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064" w:rsidRDefault="00AE1064">
      <w:pPr>
        <w:rPr>
          <w:lang w:val="fr-FR"/>
        </w:rPr>
      </w:pPr>
    </w:p>
    <w:tbl>
      <w:tblPr>
        <w:tblStyle w:val="Grilledutableau"/>
        <w:tblW w:w="15388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272"/>
        <w:gridCol w:w="1293"/>
        <w:gridCol w:w="2562"/>
        <w:gridCol w:w="2561"/>
        <w:gridCol w:w="2566"/>
        <w:gridCol w:w="2563"/>
        <w:gridCol w:w="2571"/>
      </w:tblGrid>
      <w:tr w:rsidR="00AE1064">
        <w:trPr>
          <w:trHeight w:val="564"/>
        </w:trPr>
        <w:tc>
          <w:tcPr>
            <w:tcW w:w="1271" w:type="dxa"/>
            <w:shd w:val="clear" w:color="auto" w:fill="9CC2E5" w:themeFill="accent1" w:themeFillTint="99"/>
            <w:tcMar>
              <w:left w:w="103" w:type="dxa"/>
            </w:tcMar>
            <w:vAlign w:val="center"/>
          </w:tcPr>
          <w:p w:rsidR="00AE1064" w:rsidRDefault="00FF79FE">
            <w:pPr>
              <w:rPr>
                <w:rFonts w:ascii="Arial Narrow" w:hAnsi="Arial Narrow" w:cs="Arial"/>
                <w:b/>
                <w:sz w:val="28"/>
                <w:lang w:val="fr-FR"/>
              </w:rPr>
            </w:pPr>
            <w:r>
              <w:rPr>
                <w:rFonts w:ascii="Arial Narrow" w:hAnsi="Arial Narrow" w:cs="Arial"/>
                <w:b/>
                <w:sz w:val="28"/>
                <w:lang w:val="fr-FR"/>
              </w:rPr>
              <w:t>Cycle 2</w:t>
            </w:r>
          </w:p>
        </w:tc>
        <w:tc>
          <w:tcPr>
            <w:tcW w:w="14116" w:type="dxa"/>
            <w:gridSpan w:val="6"/>
            <w:shd w:val="clear" w:color="auto" w:fill="9CC2E5" w:themeFill="accent1" w:themeFillTint="99"/>
            <w:tcMar>
              <w:left w:w="103" w:type="dxa"/>
            </w:tcMar>
            <w:vAlign w:val="center"/>
          </w:tcPr>
          <w:p w:rsidR="00AE1064" w:rsidRDefault="00FF79FE">
            <w:pPr>
              <w:pStyle w:val="Corpsdetexte"/>
              <w:spacing w:after="0"/>
              <w:ind w:left="0" w:right="882"/>
              <w:rPr>
                <w:rFonts w:ascii="Arial Narrow" w:hAnsi="Arial Narrow" w:cs="Arial"/>
                <w:b/>
                <w:sz w:val="28"/>
                <w:lang w:val="fr-FR"/>
              </w:rPr>
            </w:pPr>
            <w:r>
              <w:rPr>
                <w:rFonts w:ascii="Arial Narrow" w:hAnsi="Arial Narrow" w:cs="Arial"/>
                <w:b/>
                <w:sz w:val="28"/>
                <w:lang w:val="fr-FR"/>
              </w:rPr>
              <w:t xml:space="preserve">Lecture et </w:t>
            </w:r>
            <w:r w:rsidR="005868E8">
              <w:rPr>
                <w:rFonts w:ascii="Arial Narrow" w:hAnsi="Arial Narrow" w:cs="Arial"/>
                <w:b/>
                <w:sz w:val="28"/>
                <w:lang w:val="fr-FR"/>
              </w:rPr>
              <w:t>compréhension</w:t>
            </w:r>
            <w:bookmarkStart w:id="0" w:name="_GoBack"/>
            <w:bookmarkEnd w:id="0"/>
            <w:r>
              <w:rPr>
                <w:rFonts w:ascii="Arial Narrow" w:hAnsi="Arial Narrow" w:cs="Arial"/>
                <w:b/>
                <w:sz w:val="28"/>
                <w:lang w:val="fr-FR"/>
              </w:rPr>
              <w:t xml:space="preserve"> de l’écrit:</w:t>
            </w:r>
          </w:p>
          <w:p w:rsidR="00AE1064" w:rsidRDefault="00FF79FE">
            <w:pPr>
              <w:widowControl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Identifier des mots rapidement : décoder aisément des mots inconnus réguliers, reconnaitre des mots fréquents et des mots irréguliers mémorisés.</w:t>
            </w:r>
          </w:p>
          <w:p w:rsidR="00AE1064" w:rsidRDefault="00FF79FE">
            <w:pPr>
              <w:widowControl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Lire et comprendre des textes adaptés à la maturité et à la culture scolaire des élèves. </w:t>
            </w:r>
          </w:p>
          <w:p w:rsidR="00AE1064" w:rsidRDefault="00FF79FE">
            <w:pPr>
              <w:pStyle w:val="Corpsdetexte"/>
              <w:spacing w:after="0"/>
              <w:ind w:left="0" w:right="882"/>
              <w:rPr>
                <w:rFonts w:ascii="Arial Narrow" w:hAnsi="Arial Narrow" w:cs="Arial"/>
                <w:b/>
                <w:sz w:val="28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Lire à voix haute avec fluidité, après préparation, un texte d’une demi-page ; participer à une lecture dialoguée après préparation.</w:t>
            </w:r>
          </w:p>
        </w:tc>
      </w:tr>
      <w:tr w:rsidR="00AE1064">
        <w:trPr>
          <w:trHeight w:val="561"/>
        </w:trPr>
        <w:tc>
          <w:tcPr>
            <w:tcW w:w="5127" w:type="dxa"/>
            <w:gridSpan w:val="3"/>
            <w:shd w:val="clear" w:color="auto" w:fill="auto"/>
            <w:tcMar>
              <w:left w:w="103" w:type="dxa"/>
            </w:tcMar>
            <w:vAlign w:val="center"/>
          </w:tcPr>
          <w:p w:rsidR="00AE1064" w:rsidRDefault="00FF79FE">
            <w:pPr>
              <w:jc w:val="center"/>
              <w:rPr>
                <w:rFonts w:ascii="Arial" w:hAnsi="Arial" w:cs="Arial"/>
                <w:b/>
                <w:sz w:val="28"/>
                <w:lang w:val="fr-FR"/>
              </w:rPr>
            </w:pPr>
            <w:r>
              <w:rPr>
                <w:rFonts w:ascii="Arial" w:hAnsi="Arial" w:cs="Arial"/>
                <w:b/>
                <w:sz w:val="28"/>
                <w:lang w:val="fr-FR"/>
              </w:rPr>
              <w:t>CP</w:t>
            </w:r>
          </w:p>
        </w:tc>
        <w:tc>
          <w:tcPr>
            <w:tcW w:w="5129" w:type="dxa"/>
            <w:gridSpan w:val="2"/>
            <w:shd w:val="clear" w:color="auto" w:fill="auto"/>
            <w:tcMar>
              <w:left w:w="103" w:type="dxa"/>
            </w:tcMar>
            <w:vAlign w:val="center"/>
          </w:tcPr>
          <w:p w:rsidR="00AE1064" w:rsidRDefault="00FF79FE">
            <w:pPr>
              <w:pStyle w:val="Corpsdetexte"/>
              <w:spacing w:after="0" w:line="240" w:lineRule="auto"/>
              <w:ind w:right="882"/>
              <w:jc w:val="center"/>
              <w:rPr>
                <w:rFonts w:ascii="Arial" w:hAnsi="Arial" w:cs="Arial"/>
                <w:b/>
                <w:spacing w:val="-3"/>
                <w:sz w:val="28"/>
                <w:lang w:val="fr-FR"/>
              </w:rPr>
            </w:pPr>
            <w:r>
              <w:rPr>
                <w:rFonts w:ascii="Arial" w:hAnsi="Arial" w:cs="Arial"/>
                <w:b/>
                <w:spacing w:val="-3"/>
                <w:sz w:val="28"/>
                <w:lang w:val="fr-FR"/>
              </w:rPr>
              <w:t>CE1</w:t>
            </w:r>
          </w:p>
        </w:tc>
        <w:tc>
          <w:tcPr>
            <w:tcW w:w="5131" w:type="dxa"/>
            <w:gridSpan w:val="2"/>
            <w:shd w:val="clear" w:color="auto" w:fill="auto"/>
            <w:tcMar>
              <w:left w:w="103" w:type="dxa"/>
            </w:tcMar>
            <w:vAlign w:val="center"/>
          </w:tcPr>
          <w:p w:rsidR="00AE1064" w:rsidRDefault="00FF79FE">
            <w:pPr>
              <w:jc w:val="center"/>
              <w:rPr>
                <w:rFonts w:ascii="Arial" w:hAnsi="Arial" w:cs="Arial"/>
                <w:b/>
                <w:sz w:val="28"/>
                <w:lang w:val="fr-FR"/>
              </w:rPr>
            </w:pPr>
            <w:r>
              <w:rPr>
                <w:rFonts w:ascii="Arial" w:hAnsi="Arial" w:cs="Arial"/>
                <w:b/>
                <w:sz w:val="28"/>
                <w:lang w:val="fr-FR"/>
              </w:rPr>
              <w:t>CE2</w:t>
            </w:r>
          </w:p>
        </w:tc>
      </w:tr>
      <w:tr w:rsidR="00AE1064">
        <w:tc>
          <w:tcPr>
            <w:tcW w:w="2564" w:type="dxa"/>
            <w:gridSpan w:val="2"/>
            <w:shd w:val="clear" w:color="auto" w:fill="auto"/>
            <w:tcMar>
              <w:left w:w="103" w:type="dxa"/>
            </w:tcMar>
          </w:tcPr>
          <w:p w:rsidR="00AE1064" w:rsidRDefault="00FF79FE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  <w:r>
              <w:rPr>
                <w:rFonts w:ascii="Arial Narrow" w:hAnsi="Arial Narrow" w:cs="Arial"/>
                <w:sz w:val="20"/>
                <w:lang w:val="fr-FR"/>
              </w:rPr>
              <w:t>Connaissance et compétence associée</w:t>
            </w:r>
          </w:p>
        </w:tc>
        <w:tc>
          <w:tcPr>
            <w:tcW w:w="2561" w:type="dxa"/>
            <w:shd w:val="clear" w:color="auto" w:fill="auto"/>
            <w:tcMar>
              <w:left w:w="103" w:type="dxa"/>
            </w:tcMar>
          </w:tcPr>
          <w:p w:rsidR="00AE1064" w:rsidRDefault="00FF79FE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E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>x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emple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s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d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e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situ</w:t>
            </w:r>
            <w:r>
              <w:rPr>
                <w:rFonts w:ascii="Arial Narrow" w:eastAsia="Adobe Garamond Pro Bold" w:hAnsi="Arial Narrow" w:cs="Arial"/>
                <w:bCs/>
                <w:spacing w:val="-2"/>
                <w:sz w:val="20"/>
                <w:lang w:val="fr-FR"/>
              </w:rPr>
              <w:t>a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tions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,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d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’activité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 xml:space="preserve">s 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e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t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d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e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7"/>
                <w:sz w:val="20"/>
                <w:lang w:val="fr-FR"/>
              </w:rPr>
              <w:t>r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essou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>r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ce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s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2"/>
                <w:sz w:val="20"/>
                <w:lang w:val="fr-FR"/>
              </w:rPr>
              <w:t>p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ou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r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l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’élè</w:t>
            </w:r>
            <w:r>
              <w:rPr>
                <w:rFonts w:ascii="Arial Narrow" w:eastAsia="Adobe Garamond Pro Bold" w:hAnsi="Arial Narrow" w:cs="Arial"/>
                <w:bCs/>
                <w:spacing w:val="-9"/>
                <w:sz w:val="20"/>
                <w:lang w:val="fr-FR"/>
              </w:rPr>
              <w:t>v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e</w:t>
            </w:r>
          </w:p>
        </w:tc>
        <w:tc>
          <w:tcPr>
            <w:tcW w:w="2562" w:type="dxa"/>
            <w:shd w:val="clear" w:color="auto" w:fill="auto"/>
            <w:tcMar>
              <w:left w:w="103" w:type="dxa"/>
            </w:tcMar>
          </w:tcPr>
          <w:p w:rsidR="00AE1064" w:rsidRDefault="00FF79FE">
            <w:pPr>
              <w:pStyle w:val="Corpsdetexte"/>
              <w:spacing w:after="0" w:line="240" w:lineRule="auto"/>
              <w:ind w:left="3" w:right="77"/>
              <w:jc w:val="center"/>
              <w:rPr>
                <w:rFonts w:ascii="Arial Narrow" w:hAnsi="Arial Narrow" w:cs="Arial"/>
                <w:spacing w:val="-3"/>
                <w:sz w:val="20"/>
                <w:lang w:val="fr-FR"/>
              </w:rPr>
            </w:pPr>
            <w:r>
              <w:rPr>
                <w:rFonts w:ascii="Arial Narrow" w:hAnsi="Arial Narrow" w:cs="Arial"/>
                <w:sz w:val="20"/>
                <w:lang w:val="fr-FR"/>
              </w:rPr>
              <w:t>Connaissance et compétence associée</w:t>
            </w:r>
          </w:p>
        </w:tc>
        <w:tc>
          <w:tcPr>
            <w:tcW w:w="2564" w:type="dxa"/>
            <w:shd w:val="clear" w:color="auto" w:fill="auto"/>
            <w:tcMar>
              <w:left w:w="103" w:type="dxa"/>
            </w:tcMar>
          </w:tcPr>
          <w:p w:rsidR="00AE1064" w:rsidRDefault="00FF79FE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hAnsi="Arial Narrow" w:cs="Arial"/>
                <w:spacing w:val="-3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E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>x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emple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s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d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e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situ</w:t>
            </w:r>
            <w:r>
              <w:rPr>
                <w:rFonts w:ascii="Arial Narrow" w:eastAsia="Adobe Garamond Pro Bold" w:hAnsi="Arial Narrow" w:cs="Arial"/>
                <w:bCs/>
                <w:spacing w:val="-2"/>
                <w:sz w:val="20"/>
                <w:lang w:val="fr-FR"/>
              </w:rPr>
              <w:t>a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tions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,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d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’activité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 xml:space="preserve">s 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e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t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d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e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7"/>
                <w:sz w:val="20"/>
                <w:lang w:val="fr-FR"/>
              </w:rPr>
              <w:t>r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essou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>r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ce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s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2"/>
                <w:sz w:val="20"/>
                <w:lang w:val="fr-FR"/>
              </w:rPr>
              <w:t>p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ou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r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l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’élè</w:t>
            </w:r>
            <w:r>
              <w:rPr>
                <w:rFonts w:ascii="Arial Narrow" w:eastAsia="Adobe Garamond Pro Bold" w:hAnsi="Arial Narrow" w:cs="Arial"/>
                <w:bCs/>
                <w:spacing w:val="-9"/>
                <w:sz w:val="20"/>
                <w:lang w:val="fr-FR"/>
              </w:rPr>
              <w:t>v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e</w:t>
            </w:r>
          </w:p>
        </w:tc>
        <w:tc>
          <w:tcPr>
            <w:tcW w:w="2564" w:type="dxa"/>
            <w:shd w:val="clear" w:color="auto" w:fill="auto"/>
            <w:tcMar>
              <w:left w:w="103" w:type="dxa"/>
            </w:tcMar>
          </w:tcPr>
          <w:p w:rsidR="00AE1064" w:rsidRDefault="00FF79FE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  <w:r>
              <w:rPr>
                <w:rFonts w:ascii="Arial Narrow" w:hAnsi="Arial Narrow" w:cs="Arial"/>
                <w:sz w:val="20"/>
                <w:lang w:val="fr-FR"/>
              </w:rPr>
              <w:t>Connaissance et compétence associée</w:t>
            </w:r>
          </w:p>
        </w:tc>
        <w:tc>
          <w:tcPr>
            <w:tcW w:w="2572" w:type="dxa"/>
            <w:shd w:val="clear" w:color="auto" w:fill="auto"/>
            <w:tcMar>
              <w:left w:w="103" w:type="dxa"/>
            </w:tcMar>
          </w:tcPr>
          <w:p w:rsidR="00AE1064" w:rsidRDefault="00FF79FE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E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>x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emple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s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d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e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situ</w:t>
            </w:r>
            <w:r>
              <w:rPr>
                <w:rFonts w:ascii="Arial Narrow" w:eastAsia="Adobe Garamond Pro Bold" w:hAnsi="Arial Narrow" w:cs="Arial"/>
                <w:bCs/>
                <w:spacing w:val="-2"/>
                <w:sz w:val="20"/>
                <w:lang w:val="fr-FR"/>
              </w:rPr>
              <w:t>a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tions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,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d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’activité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 xml:space="preserve">s 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e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t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d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e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7"/>
                <w:sz w:val="20"/>
                <w:lang w:val="fr-FR"/>
              </w:rPr>
              <w:t>r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essou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>r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ce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s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2"/>
                <w:sz w:val="20"/>
                <w:lang w:val="fr-FR"/>
              </w:rPr>
              <w:t>p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ou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r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l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’élè</w:t>
            </w:r>
            <w:r>
              <w:rPr>
                <w:rFonts w:ascii="Arial Narrow" w:eastAsia="Adobe Garamond Pro Bold" w:hAnsi="Arial Narrow" w:cs="Arial"/>
                <w:bCs/>
                <w:spacing w:val="-9"/>
                <w:sz w:val="20"/>
                <w:lang w:val="fr-FR"/>
              </w:rPr>
              <w:t>v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e</w:t>
            </w:r>
          </w:p>
        </w:tc>
      </w:tr>
      <w:tr w:rsidR="00AE1064">
        <w:trPr>
          <w:trHeight w:val="7471"/>
        </w:trPr>
        <w:tc>
          <w:tcPr>
            <w:tcW w:w="2564" w:type="dxa"/>
            <w:gridSpan w:val="2"/>
            <w:shd w:val="clear" w:color="auto" w:fill="auto"/>
            <w:tcMar>
              <w:left w:w="103" w:type="dxa"/>
            </w:tcMar>
          </w:tcPr>
          <w:p w:rsidR="00AE1064" w:rsidRDefault="00DA2B78">
            <w:pPr>
              <w:suppressLineNumbers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sym w:font="Wingdings" w:char="F0D8"/>
            </w:r>
            <w:r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FF79FE">
              <w:rPr>
                <w:rFonts w:cs="Calibri"/>
                <w:b/>
                <w:sz w:val="20"/>
                <w:szCs w:val="20"/>
              </w:rPr>
              <w:t xml:space="preserve">Identifier des mots de manière de plus en plus aisée </w:t>
            </w:r>
          </w:p>
          <w:p w:rsidR="00E917B6" w:rsidRDefault="00E917B6">
            <w:pPr>
              <w:suppressLineNumbers/>
            </w:pPr>
          </w:p>
          <w:p w:rsidR="00AE1064" w:rsidRDefault="00132DB9">
            <w:pPr>
              <w:suppressLineNumbers/>
            </w:pPr>
            <w:r>
              <w:rPr>
                <w:rFonts w:ascii="Arial Narrow" w:hAnsi="Arial Narrow" w:cs="Calibri"/>
                <w:sz w:val="20"/>
                <w:szCs w:val="20"/>
                <w:lang w:val="fr-FR"/>
              </w:rPr>
              <w:t xml:space="preserve">- </w:t>
            </w:r>
            <w:r w:rsidR="00FF79FE">
              <w:rPr>
                <w:rFonts w:ascii="Arial Narrow" w:hAnsi="Arial Narrow" w:cs="Calibri"/>
                <w:sz w:val="20"/>
                <w:szCs w:val="20"/>
                <w:lang w:val="fr-FR"/>
              </w:rPr>
              <w:t>Discrimination auditive fine et analyse des constituants des mots (conscience phonologique).</w:t>
            </w:r>
          </w:p>
          <w:p w:rsidR="00AE1064" w:rsidRDefault="00AE1064">
            <w:pPr>
              <w:suppressLineNumbers/>
            </w:pPr>
          </w:p>
          <w:p w:rsidR="00132DB9" w:rsidRDefault="00132DB9">
            <w:pPr>
              <w:suppressLineNumbers/>
            </w:pPr>
          </w:p>
          <w:p w:rsidR="00132DB9" w:rsidRDefault="00132DB9">
            <w:pPr>
              <w:suppressLineNumbers/>
            </w:pPr>
          </w:p>
          <w:p w:rsidR="00AE1064" w:rsidRDefault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  <w:r>
              <w:rPr>
                <w:rFonts w:ascii="Arial Narrow" w:hAnsi="Arial Narrow" w:cs="Calibri"/>
                <w:sz w:val="20"/>
                <w:szCs w:val="20"/>
                <w:lang w:val="fr-FR"/>
              </w:rPr>
              <w:t xml:space="preserve">- </w:t>
            </w:r>
            <w:r w:rsidR="00FF79FE">
              <w:rPr>
                <w:rFonts w:ascii="Arial Narrow" w:hAnsi="Arial Narrow" w:cs="Calibri"/>
                <w:sz w:val="20"/>
                <w:szCs w:val="20"/>
                <w:lang w:val="fr-FR"/>
              </w:rPr>
              <w:t>Discrimination visuelle et connaissance des lettres.</w:t>
            </w:r>
          </w:p>
          <w:p w:rsidR="00132DB9" w:rsidRDefault="00132DB9">
            <w:pPr>
              <w:suppressLineNumbers/>
            </w:pPr>
          </w:p>
          <w:p w:rsidR="00132DB9" w:rsidRDefault="00132DB9">
            <w:pPr>
              <w:suppressLineNumbers/>
            </w:pPr>
          </w:p>
          <w:p w:rsidR="00AE1064" w:rsidRDefault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  <w:r>
              <w:rPr>
                <w:rFonts w:ascii="Arial Narrow" w:hAnsi="Arial Narrow" w:cs="Calibri"/>
                <w:sz w:val="20"/>
                <w:szCs w:val="20"/>
                <w:lang w:val="fr-FR"/>
              </w:rPr>
              <w:t xml:space="preserve">- </w:t>
            </w:r>
            <w:r w:rsidR="00FF79FE">
              <w:rPr>
                <w:rFonts w:ascii="Arial Narrow" w:hAnsi="Arial Narrow" w:cs="Calibri"/>
                <w:sz w:val="20"/>
                <w:szCs w:val="20"/>
                <w:lang w:val="fr-FR"/>
              </w:rPr>
              <w:t>Correspondances graphophonologiques ; combinatoire (construction des syllabes simples et complexes).</w:t>
            </w:r>
          </w:p>
          <w:p w:rsidR="00132DB9" w:rsidRDefault="00132DB9">
            <w:pPr>
              <w:suppressLineNumbers/>
            </w:pPr>
          </w:p>
          <w:p w:rsidR="00132DB9" w:rsidRDefault="00132DB9">
            <w:pPr>
              <w:suppressLineNumbers/>
            </w:pPr>
          </w:p>
          <w:p w:rsidR="00AE1064" w:rsidRDefault="00132DB9">
            <w:pPr>
              <w:suppressLineNumbers/>
            </w:pPr>
            <w:r>
              <w:rPr>
                <w:rFonts w:ascii="Arial Narrow" w:hAnsi="Arial Narrow" w:cs="Calibri"/>
                <w:sz w:val="20"/>
                <w:szCs w:val="20"/>
                <w:lang w:val="fr-FR"/>
              </w:rPr>
              <w:t xml:space="preserve">- </w:t>
            </w:r>
            <w:r w:rsidR="00FF79FE">
              <w:rPr>
                <w:rFonts w:ascii="Arial Narrow" w:hAnsi="Arial Narrow" w:cs="Calibri"/>
                <w:sz w:val="20"/>
                <w:szCs w:val="20"/>
                <w:lang w:val="fr-FR"/>
              </w:rPr>
              <w:t>Mémorisation de mots fréquents : niveau 1 (notamment en situation scolaire) et irréguliers.</w:t>
            </w:r>
          </w:p>
          <w:p w:rsidR="00AE1064" w:rsidRDefault="00AE1064">
            <w:pPr>
              <w:suppressLineNumbers/>
            </w:pPr>
          </w:p>
          <w:p w:rsidR="00132DB9" w:rsidRDefault="00132DB9">
            <w:pPr>
              <w:suppressLineNumbers/>
            </w:pPr>
          </w:p>
          <w:p w:rsidR="00132DB9" w:rsidRDefault="00132DB9">
            <w:pPr>
              <w:suppressLineNumbers/>
            </w:pPr>
          </w:p>
          <w:p w:rsidR="00132DB9" w:rsidRDefault="00132DB9">
            <w:pPr>
              <w:suppressLineNumbers/>
            </w:pPr>
          </w:p>
          <w:p w:rsidR="00132DB9" w:rsidRDefault="00132DB9">
            <w:pPr>
              <w:suppressLineNumbers/>
            </w:pPr>
          </w:p>
          <w:p w:rsidR="00E917B6" w:rsidRDefault="00DA2B78">
            <w:pPr>
              <w:suppressLineNumbers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lastRenderedPageBreak/>
              <w:sym w:font="Wingdings" w:char="F0D8"/>
            </w:r>
            <w:r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FF79FE">
              <w:rPr>
                <w:rFonts w:cs="Calibri"/>
                <w:b/>
                <w:sz w:val="20"/>
                <w:szCs w:val="20"/>
              </w:rPr>
              <w:t>Comprendre un texte</w:t>
            </w:r>
          </w:p>
          <w:p w:rsidR="000F2C8B" w:rsidRDefault="000F2C8B">
            <w:pPr>
              <w:suppressLineNumbers/>
              <w:rPr>
                <w:rFonts w:cs="Calibri"/>
                <w:b/>
                <w:sz w:val="20"/>
                <w:szCs w:val="20"/>
              </w:rPr>
            </w:pPr>
          </w:p>
          <w:p w:rsidR="00AE1064" w:rsidRDefault="00FF79FE">
            <w:pPr>
              <w:suppressLineNumbers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i/>
                <w:sz w:val="20"/>
                <w:szCs w:val="20"/>
              </w:rPr>
              <w:t xml:space="preserve"> </w:t>
            </w:r>
            <w:r w:rsidR="00E917B6">
              <w:rPr>
                <w:rFonts w:cs="Calibri"/>
                <w:i/>
                <w:sz w:val="20"/>
                <w:szCs w:val="20"/>
              </w:rPr>
              <w:t xml:space="preserve">- </w:t>
            </w:r>
            <w:r>
              <w:rPr>
                <w:rFonts w:cs="Calibri"/>
                <w:sz w:val="20"/>
                <w:szCs w:val="20"/>
              </w:rPr>
              <w:t>Mobilisation de la compétence de décodage.</w:t>
            </w:r>
          </w:p>
          <w:p w:rsidR="00E917B6" w:rsidRDefault="00E917B6">
            <w:pPr>
              <w:suppressLineNumbers/>
            </w:pPr>
          </w:p>
          <w:p w:rsidR="00AE1064" w:rsidRDefault="00E917B6">
            <w:pPr>
              <w:suppressLineNumbers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="00FF79FE">
              <w:rPr>
                <w:rFonts w:cs="Calibri"/>
                <w:sz w:val="20"/>
                <w:szCs w:val="20"/>
              </w:rPr>
              <w:t>Mise en œuvre (guidée, puis autonome) d’une démarche pour découvrir et comprendre un texte (parcourir le texte de manière rigoureuse et ordonnée ; identifier les informations clés et relier ces informations ; identifier les liens logiques et chronologiques ; mettre en relation avec ses propres connaissances ; affronter des mots inconnus ; formuler des hypothèses…).</w:t>
            </w:r>
          </w:p>
          <w:p w:rsidR="00E917B6" w:rsidRDefault="00E917B6">
            <w:pPr>
              <w:suppressLineNumbers/>
            </w:pPr>
          </w:p>
          <w:p w:rsidR="00AE1064" w:rsidRDefault="00E917B6">
            <w:pPr>
              <w:suppressLineNumbers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="00FF79FE">
              <w:rPr>
                <w:rFonts w:cs="Calibri"/>
                <w:sz w:val="20"/>
                <w:szCs w:val="20"/>
              </w:rPr>
              <w:t>Mobilisation des expériences antérieures de lecture et des connaissances qui en sont issues (sur des univers, des personnages-types, des scripts…).</w:t>
            </w:r>
          </w:p>
          <w:p w:rsidR="00E917B6" w:rsidRDefault="00E917B6" w:rsidP="0030761B">
            <w:pPr>
              <w:suppressLineNumbers/>
              <w:ind w:firstLine="708"/>
            </w:pPr>
          </w:p>
          <w:p w:rsidR="00FA4494" w:rsidRDefault="00FA4494" w:rsidP="0030761B">
            <w:pPr>
              <w:suppressLineNumbers/>
              <w:ind w:firstLine="708"/>
            </w:pPr>
          </w:p>
          <w:p w:rsidR="00AE1064" w:rsidRDefault="00E917B6">
            <w:pPr>
              <w:suppressLineNumbers/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="00FF79FE">
              <w:rPr>
                <w:rFonts w:cs="Calibri"/>
                <w:sz w:val="20"/>
                <w:szCs w:val="20"/>
              </w:rPr>
              <w:t>Mobilisation de connaissances lexicales et de connaissances portant sur l’univers évoqué par les textes.</w:t>
            </w:r>
          </w:p>
          <w:p w:rsidR="00AE1064" w:rsidRDefault="00AE1064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0F2C8B" w:rsidRDefault="000F2C8B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0F2C8B" w:rsidRDefault="000F2C8B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0F2C8B" w:rsidRDefault="000F2C8B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0F2C8B" w:rsidRDefault="000F2C8B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0F2C8B" w:rsidRDefault="000F2C8B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0F2C8B" w:rsidRDefault="000F2C8B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0F2C8B" w:rsidRDefault="000F2C8B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132DB9" w:rsidRPr="003B72A0" w:rsidRDefault="00DA2B78" w:rsidP="00132DB9">
            <w:pPr>
              <w:suppressLineNumbers/>
              <w:snapToGrid w:val="0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sym w:font="Wingdings" w:char="F0D8"/>
            </w:r>
            <w:r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132DB9" w:rsidRPr="003B72A0">
              <w:rPr>
                <w:rFonts w:cs="Calibri"/>
                <w:b/>
                <w:sz w:val="20"/>
                <w:szCs w:val="20"/>
              </w:rPr>
              <w:t>Pratiquer différentes formes de lecture</w:t>
            </w:r>
          </w:p>
          <w:p w:rsidR="00132DB9" w:rsidRPr="003B72A0" w:rsidRDefault="00132DB9" w:rsidP="00132DB9">
            <w:pPr>
              <w:suppressLineNumbers/>
              <w:snapToGrid w:val="0"/>
              <w:rPr>
                <w:rFonts w:cs="Calibri"/>
                <w:b/>
                <w:sz w:val="20"/>
                <w:szCs w:val="20"/>
              </w:rPr>
            </w:pPr>
          </w:p>
          <w:p w:rsidR="00132DB9" w:rsidRDefault="000F2C8B" w:rsidP="000F2C8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="00132DB9" w:rsidRPr="003B72A0">
              <w:rPr>
                <w:rFonts w:cs="Calibri"/>
                <w:sz w:val="20"/>
                <w:szCs w:val="20"/>
              </w:rPr>
              <w:t>Mobilisation de la démarche permettant de comprendre</w:t>
            </w:r>
            <w:r w:rsidR="00132DB9">
              <w:rPr>
                <w:rFonts w:cs="Calibri"/>
                <w:sz w:val="20"/>
                <w:szCs w:val="20"/>
              </w:rPr>
              <w:t>.</w:t>
            </w:r>
            <w:r w:rsidR="00132DB9" w:rsidRPr="003B72A0">
              <w:rPr>
                <w:rFonts w:cs="Calibri"/>
                <w:sz w:val="20"/>
                <w:szCs w:val="20"/>
              </w:rPr>
              <w:t xml:space="preserve"> </w:t>
            </w:r>
          </w:p>
          <w:p w:rsidR="000F2C8B" w:rsidRPr="003B72A0" w:rsidRDefault="000F2C8B" w:rsidP="000F2C8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132DB9" w:rsidRDefault="000F2C8B" w:rsidP="000F2C8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="00132DB9" w:rsidRPr="003B72A0">
              <w:rPr>
                <w:rFonts w:cs="Calibri"/>
                <w:sz w:val="20"/>
                <w:szCs w:val="20"/>
              </w:rPr>
              <w:t xml:space="preserve">Prise en compte des enjeux de la lecture </w:t>
            </w:r>
            <w:proofErr w:type="gramStart"/>
            <w:r w:rsidR="00132DB9" w:rsidRPr="003B72A0">
              <w:rPr>
                <w:rFonts w:cs="Calibri"/>
                <w:sz w:val="20"/>
                <w:szCs w:val="20"/>
              </w:rPr>
              <w:t>notamment :</w:t>
            </w:r>
            <w:proofErr w:type="gramEnd"/>
            <w:r w:rsidR="00132DB9" w:rsidRPr="003B72A0">
              <w:rPr>
                <w:rFonts w:cs="Calibri"/>
                <w:sz w:val="20"/>
                <w:szCs w:val="20"/>
              </w:rPr>
              <w:t xml:space="preserve"> lire pour réaliser quelque chose ; lire pour découvrir ou valider des informations sur… ; lire une histoire pour la comprendre et la raconter à son tour…</w:t>
            </w:r>
          </w:p>
          <w:p w:rsidR="000F2C8B" w:rsidRDefault="000F2C8B" w:rsidP="000F2C8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9E6525" w:rsidRPr="003B72A0" w:rsidRDefault="009E6525" w:rsidP="000F2C8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132DB9" w:rsidRDefault="000F2C8B" w:rsidP="000F2C8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="00132DB9" w:rsidRPr="003B72A0">
              <w:rPr>
                <w:rFonts w:cs="Calibri"/>
                <w:sz w:val="20"/>
                <w:szCs w:val="20"/>
              </w:rPr>
              <w:t>Mobilisation des connaissances lexicales en lien avec le texte lu</w:t>
            </w:r>
            <w:r w:rsidR="00132DB9">
              <w:rPr>
                <w:rFonts w:cs="Calibri"/>
                <w:sz w:val="20"/>
                <w:szCs w:val="20"/>
              </w:rPr>
              <w:t>.</w:t>
            </w:r>
          </w:p>
          <w:p w:rsidR="000F2C8B" w:rsidRDefault="000F2C8B" w:rsidP="000F2C8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8336D8" w:rsidRPr="003B72A0" w:rsidRDefault="008336D8" w:rsidP="000F2C8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132DB9" w:rsidRDefault="000F2C8B" w:rsidP="000F2C8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="00132DB9" w:rsidRPr="003B72A0">
              <w:rPr>
                <w:rFonts w:cs="Calibri"/>
                <w:sz w:val="20"/>
                <w:szCs w:val="20"/>
              </w:rPr>
              <w:t>Repérage dans des lieux de lecture (bibliothèque de l’école ou du quartier notamment)</w:t>
            </w:r>
            <w:r w:rsidR="00132DB9">
              <w:rPr>
                <w:rFonts w:cs="Calibri"/>
                <w:sz w:val="20"/>
                <w:szCs w:val="20"/>
              </w:rPr>
              <w:t>.</w:t>
            </w:r>
          </w:p>
          <w:p w:rsidR="00EB799E" w:rsidRDefault="00EB799E" w:rsidP="000F2C8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8336D8" w:rsidRPr="003B72A0" w:rsidRDefault="008336D8" w:rsidP="000F2C8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132DB9" w:rsidRDefault="000F2C8B" w:rsidP="00132DB9">
            <w:pPr>
              <w:suppressLineNumbers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="00132DB9" w:rsidRPr="003B72A0">
              <w:rPr>
                <w:rFonts w:cs="Calibri"/>
                <w:sz w:val="20"/>
                <w:szCs w:val="20"/>
              </w:rPr>
              <w:t>Prise de repères dans les manuels, dans des ouvrages documentaires</w:t>
            </w:r>
          </w:p>
          <w:p w:rsidR="009806F4" w:rsidRDefault="009806F4" w:rsidP="00132DB9">
            <w:pPr>
              <w:suppressLineNumbers/>
              <w:rPr>
                <w:rFonts w:cs="Calibri"/>
                <w:sz w:val="20"/>
                <w:szCs w:val="20"/>
              </w:rPr>
            </w:pPr>
          </w:p>
          <w:p w:rsidR="009806F4" w:rsidRDefault="009806F4" w:rsidP="00132DB9">
            <w:pPr>
              <w:suppressLineNumbers/>
              <w:rPr>
                <w:rFonts w:cs="Calibri"/>
                <w:sz w:val="20"/>
                <w:szCs w:val="20"/>
              </w:rPr>
            </w:pPr>
          </w:p>
          <w:p w:rsidR="009806F4" w:rsidRDefault="009806F4" w:rsidP="00132DB9">
            <w:pPr>
              <w:suppressLineNumbers/>
              <w:rPr>
                <w:rFonts w:cs="Calibri"/>
                <w:sz w:val="20"/>
                <w:szCs w:val="20"/>
              </w:rPr>
            </w:pPr>
          </w:p>
          <w:p w:rsidR="009806F4" w:rsidRDefault="009806F4" w:rsidP="00132DB9">
            <w:pPr>
              <w:suppressLineNumbers/>
              <w:rPr>
                <w:rFonts w:cs="Calibri"/>
                <w:sz w:val="20"/>
                <w:szCs w:val="20"/>
              </w:rPr>
            </w:pPr>
          </w:p>
          <w:p w:rsidR="009806F4" w:rsidRDefault="009806F4" w:rsidP="00132DB9">
            <w:pPr>
              <w:suppressLineNumbers/>
              <w:rPr>
                <w:rFonts w:cs="Calibri"/>
                <w:sz w:val="20"/>
                <w:szCs w:val="20"/>
              </w:rPr>
            </w:pPr>
          </w:p>
          <w:p w:rsidR="009806F4" w:rsidRDefault="009806F4" w:rsidP="00132DB9">
            <w:pPr>
              <w:suppressLineNumbers/>
              <w:rPr>
                <w:rFonts w:cs="Calibri"/>
                <w:sz w:val="20"/>
                <w:szCs w:val="20"/>
              </w:rPr>
            </w:pPr>
          </w:p>
          <w:p w:rsidR="009806F4" w:rsidRDefault="009806F4" w:rsidP="00132DB9">
            <w:pPr>
              <w:suppressLineNumbers/>
              <w:rPr>
                <w:rFonts w:cs="Calibri"/>
                <w:sz w:val="20"/>
                <w:szCs w:val="20"/>
              </w:rPr>
            </w:pPr>
          </w:p>
          <w:p w:rsidR="009806F4" w:rsidRDefault="009806F4" w:rsidP="00132DB9">
            <w:pPr>
              <w:suppressLineNumbers/>
              <w:rPr>
                <w:rFonts w:cs="Calibri"/>
                <w:sz w:val="20"/>
                <w:szCs w:val="20"/>
              </w:rPr>
            </w:pPr>
          </w:p>
          <w:p w:rsidR="009806F4" w:rsidRDefault="009806F4" w:rsidP="00132DB9">
            <w:pPr>
              <w:suppressLineNumbers/>
              <w:rPr>
                <w:rFonts w:cs="Calibri"/>
                <w:sz w:val="20"/>
                <w:szCs w:val="20"/>
              </w:rPr>
            </w:pPr>
          </w:p>
          <w:p w:rsidR="009806F4" w:rsidRDefault="009806F4" w:rsidP="00132DB9">
            <w:pPr>
              <w:suppressLineNumbers/>
              <w:rPr>
                <w:rFonts w:cs="Calibri"/>
                <w:sz w:val="20"/>
                <w:szCs w:val="20"/>
              </w:rPr>
            </w:pPr>
          </w:p>
          <w:p w:rsidR="009806F4" w:rsidRDefault="009806F4" w:rsidP="00132DB9">
            <w:pPr>
              <w:suppressLineNumbers/>
              <w:rPr>
                <w:rFonts w:cs="Calibri"/>
                <w:sz w:val="20"/>
                <w:szCs w:val="20"/>
              </w:rPr>
            </w:pPr>
          </w:p>
          <w:p w:rsidR="009806F4" w:rsidRDefault="009806F4" w:rsidP="00132DB9">
            <w:pPr>
              <w:suppressLineNumbers/>
              <w:rPr>
                <w:rFonts w:cs="Calibri"/>
                <w:sz w:val="20"/>
                <w:szCs w:val="20"/>
              </w:rPr>
            </w:pPr>
          </w:p>
          <w:p w:rsidR="009806F4" w:rsidRDefault="009806F4" w:rsidP="00132DB9">
            <w:pPr>
              <w:suppressLineNumbers/>
              <w:rPr>
                <w:rFonts w:cs="Calibri"/>
                <w:sz w:val="20"/>
                <w:szCs w:val="20"/>
              </w:rPr>
            </w:pPr>
          </w:p>
          <w:p w:rsidR="009806F4" w:rsidRDefault="009806F4" w:rsidP="00132DB9">
            <w:pPr>
              <w:suppressLineNumbers/>
              <w:rPr>
                <w:rFonts w:cs="Calibri"/>
                <w:sz w:val="20"/>
                <w:szCs w:val="20"/>
              </w:rPr>
            </w:pPr>
          </w:p>
          <w:p w:rsidR="009806F4" w:rsidRPr="004F1756" w:rsidRDefault="00DA2B78" w:rsidP="009806F4">
            <w:pPr>
              <w:suppressLineNumbers/>
              <w:snapToGrid w:val="0"/>
              <w:rPr>
                <w:rFonts w:cs="Calibri"/>
                <w:sz w:val="20"/>
                <w:szCs w:val="20"/>
                <w:u w:val="single"/>
              </w:rPr>
            </w:pPr>
            <w:r>
              <w:rPr>
                <w:rFonts w:cs="Calibri"/>
                <w:b/>
                <w:sz w:val="20"/>
                <w:szCs w:val="20"/>
              </w:rPr>
              <w:sym w:font="Wingdings" w:char="F0D8"/>
            </w:r>
            <w:r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9806F4" w:rsidRPr="003B72A0">
              <w:rPr>
                <w:rFonts w:cs="Calibri"/>
                <w:b/>
                <w:sz w:val="20"/>
                <w:szCs w:val="20"/>
              </w:rPr>
              <w:t xml:space="preserve">Lire à voix haute </w:t>
            </w:r>
            <w:r w:rsidR="009806F4" w:rsidRPr="003B72A0">
              <w:rPr>
                <w:rFonts w:cs="Calibri"/>
                <w:i/>
                <w:sz w:val="20"/>
                <w:szCs w:val="20"/>
              </w:rPr>
              <w:t>(</w:t>
            </w:r>
            <w:r w:rsidR="009806F4" w:rsidRPr="003B72A0">
              <w:rPr>
                <w:rFonts w:cs="Calibri"/>
                <w:i/>
                <w:sz w:val="20"/>
                <w:szCs w:val="20"/>
                <w:u w:val="single"/>
              </w:rPr>
              <w:t>lien avec le langage oral</w:t>
            </w:r>
            <w:r w:rsidR="009806F4" w:rsidRPr="004F1756">
              <w:rPr>
                <w:rFonts w:cs="Calibri"/>
                <w:i/>
                <w:sz w:val="20"/>
                <w:szCs w:val="20"/>
              </w:rPr>
              <w:t>)</w:t>
            </w:r>
            <w:r w:rsidR="009806F4">
              <w:rPr>
                <w:rFonts w:cs="Calibri"/>
                <w:sz w:val="20"/>
                <w:szCs w:val="20"/>
              </w:rPr>
              <w:t>.</w:t>
            </w:r>
          </w:p>
          <w:p w:rsidR="009806F4" w:rsidRPr="003B72A0" w:rsidRDefault="009806F4" w:rsidP="009806F4">
            <w:pPr>
              <w:suppressLineNumbers/>
              <w:snapToGrid w:val="0"/>
              <w:rPr>
                <w:rFonts w:cs="Calibri"/>
                <w:b/>
                <w:sz w:val="20"/>
                <w:szCs w:val="20"/>
              </w:rPr>
            </w:pPr>
          </w:p>
          <w:p w:rsidR="009806F4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>Mobilisation de la compétence de décodage et de la compréhension du texte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3B72A0">
              <w:rPr>
                <w:rFonts w:cs="Calibri"/>
                <w:sz w:val="20"/>
                <w:szCs w:val="20"/>
              </w:rPr>
              <w:t xml:space="preserve"> </w:t>
            </w:r>
          </w:p>
          <w:p w:rsidR="009806F4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8336D8" w:rsidRPr="003B72A0" w:rsidRDefault="008336D8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9806F4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>Identification et prise en compte des marques de ponctuation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9806F4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8336D8" w:rsidRPr="003B72A0" w:rsidRDefault="008336D8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9806F4" w:rsidRPr="003B72A0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>Recherche d’effets à produire sur l’auditoire en lien avec la compréhension (expressivité)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3B72A0">
              <w:rPr>
                <w:rFonts w:cs="Calibri"/>
                <w:sz w:val="20"/>
                <w:szCs w:val="20"/>
              </w:rPr>
              <w:t xml:space="preserve"> </w:t>
            </w:r>
          </w:p>
          <w:p w:rsidR="009806F4" w:rsidRDefault="009806F4" w:rsidP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9806F4" w:rsidRDefault="009806F4" w:rsidP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9806F4" w:rsidRDefault="009806F4" w:rsidP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9806F4" w:rsidRDefault="009806F4" w:rsidP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9806F4" w:rsidRDefault="009806F4" w:rsidP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9806F4" w:rsidRDefault="009806F4" w:rsidP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9806F4" w:rsidRDefault="009806F4" w:rsidP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9806F4" w:rsidRDefault="009806F4" w:rsidP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9806F4" w:rsidRDefault="009806F4" w:rsidP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9806F4" w:rsidRDefault="009806F4" w:rsidP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9806F4" w:rsidRDefault="009806F4" w:rsidP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9806F4" w:rsidRDefault="009806F4" w:rsidP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9806F4" w:rsidRDefault="009806F4" w:rsidP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9806F4" w:rsidRDefault="009806F4" w:rsidP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9806F4" w:rsidRDefault="009806F4" w:rsidP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9806F4" w:rsidRDefault="009806F4" w:rsidP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9806F4" w:rsidRDefault="009806F4" w:rsidP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9806F4" w:rsidRDefault="009806F4" w:rsidP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9806F4" w:rsidRDefault="009806F4" w:rsidP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9806F4" w:rsidRDefault="009806F4" w:rsidP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9806F4" w:rsidRDefault="009806F4" w:rsidP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9806F4" w:rsidRDefault="009806F4" w:rsidP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9806F4" w:rsidRDefault="009806F4" w:rsidP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9806F4" w:rsidRDefault="009806F4" w:rsidP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9806F4" w:rsidRDefault="00DA2B78" w:rsidP="009806F4">
            <w:pPr>
              <w:suppressLineNumbers/>
              <w:snapToGrid w:val="0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sym w:font="Wingdings" w:char="F0D8"/>
            </w:r>
            <w:r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9806F4" w:rsidRPr="003B72A0">
              <w:rPr>
                <w:rFonts w:cs="Calibri"/>
                <w:b/>
                <w:sz w:val="20"/>
                <w:szCs w:val="20"/>
              </w:rPr>
              <w:t xml:space="preserve">Contrôler sa </w:t>
            </w:r>
            <w:r w:rsidR="009806F4">
              <w:rPr>
                <w:rFonts w:cs="Calibri"/>
                <w:b/>
                <w:sz w:val="20"/>
                <w:szCs w:val="20"/>
              </w:rPr>
              <w:t>comprehension</w:t>
            </w:r>
          </w:p>
          <w:p w:rsidR="009806F4" w:rsidRPr="003B72A0" w:rsidRDefault="009806F4" w:rsidP="009806F4">
            <w:pPr>
              <w:suppressLineNumbers/>
              <w:snapToGrid w:val="0"/>
              <w:rPr>
                <w:rFonts w:cs="Calibri"/>
                <w:b/>
                <w:sz w:val="20"/>
                <w:szCs w:val="20"/>
              </w:rPr>
            </w:pPr>
            <w:r w:rsidRPr="003B72A0">
              <w:rPr>
                <w:rFonts w:cs="Calibri"/>
                <w:b/>
                <w:sz w:val="20"/>
                <w:szCs w:val="20"/>
              </w:rPr>
              <w:t xml:space="preserve"> </w:t>
            </w:r>
          </w:p>
          <w:p w:rsidR="009806F4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 xml:space="preserve">Justifications possibles de son interprétation ou de ses </w:t>
            </w:r>
            <w:proofErr w:type="gramStart"/>
            <w:r w:rsidRPr="003B72A0">
              <w:rPr>
                <w:rFonts w:cs="Calibri"/>
                <w:sz w:val="20"/>
                <w:szCs w:val="20"/>
              </w:rPr>
              <w:t>réponses ;</w:t>
            </w:r>
            <w:proofErr w:type="gramEnd"/>
            <w:r w:rsidRPr="003B72A0">
              <w:rPr>
                <w:rFonts w:cs="Calibri"/>
                <w:sz w:val="20"/>
                <w:szCs w:val="20"/>
              </w:rPr>
              <w:t xml:space="preserve"> appui sur le texte et sur les autres connaissances mobilisées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3B72A0">
              <w:rPr>
                <w:rFonts w:cs="Calibri"/>
                <w:sz w:val="20"/>
                <w:szCs w:val="20"/>
              </w:rPr>
              <w:t xml:space="preserve"> </w:t>
            </w:r>
          </w:p>
          <w:p w:rsidR="009806F4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DA2B78" w:rsidRPr="003B72A0" w:rsidRDefault="00DA2B78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9806F4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 xml:space="preserve">Repérage de ses </w:t>
            </w:r>
            <w:proofErr w:type="gramStart"/>
            <w:r w:rsidRPr="003B72A0">
              <w:rPr>
                <w:rFonts w:cs="Calibri"/>
                <w:sz w:val="20"/>
                <w:szCs w:val="20"/>
              </w:rPr>
              <w:t>difficultés ;</w:t>
            </w:r>
            <w:proofErr w:type="gramEnd"/>
            <w:r w:rsidRPr="003B72A0">
              <w:rPr>
                <w:rFonts w:cs="Calibri"/>
                <w:sz w:val="20"/>
                <w:szCs w:val="20"/>
              </w:rPr>
              <w:t xml:space="preserve"> tentatives pour les expliquer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3B72A0">
              <w:rPr>
                <w:rFonts w:cs="Calibri"/>
                <w:sz w:val="20"/>
                <w:szCs w:val="20"/>
              </w:rPr>
              <w:t xml:space="preserve"> </w:t>
            </w:r>
          </w:p>
          <w:p w:rsidR="009806F4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DA2B78" w:rsidRPr="003B72A0" w:rsidRDefault="00DA2B78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9806F4" w:rsidRPr="003B72A0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 xml:space="preserve">Maintien d’une attitude active et </w:t>
            </w:r>
            <w:proofErr w:type="gramStart"/>
            <w:r w:rsidRPr="003B72A0">
              <w:rPr>
                <w:rFonts w:cs="Calibri"/>
                <w:sz w:val="20"/>
                <w:szCs w:val="20"/>
              </w:rPr>
              <w:t>réflexive :</w:t>
            </w:r>
            <w:proofErr w:type="gramEnd"/>
            <w:r w:rsidRPr="003B72A0">
              <w:rPr>
                <w:rFonts w:cs="Calibri"/>
                <w:sz w:val="20"/>
                <w:szCs w:val="20"/>
              </w:rPr>
              <w:t xml:space="preserve"> vigilance relative à l’objectif (compréhension, buts de la lecture)</w:t>
            </w:r>
            <w:r>
              <w:rPr>
                <w:rFonts w:cs="Calibri"/>
                <w:sz w:val="20"/>
                <w:szCs w:val="20"/>
              </w:rPr>
              <w:t> </w:t>
            </w:r>
            <w:r w:rsidRPr="003B72A0">
              <w:rPr>
                <w:rFonts w:cs="Calibri"/>
                <w:sz w:val="20"/>
                <w:szCs w:val="20"/>
              </w:rPr>
              <w:t xml:space="preserve">; demande d’aide ; mise en œuvre de stratégies pour résoudre ses difficultés… </w:t>
            </w:r>
          </w:p>
          <w:p w:rsidR="009806F4" w:rsidRDefault="009806F4" w:rsidP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</w:tc>
        <w:tc>
          <w:tcPr>
            <w:tcW w:w="2561" w:type="dxa"/>
            <w:shd w:val="clear" w:color="auto" w:fill="auto"/>
            <w:tcMar>
              <w:left w:w="103" w:type="dxa"/>
            </w:tcMar>
          </w:tcPr>
          <w:p w:rsidR="00132DB9" w:rsidRDefault="00132DB9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132DB9" w:rsidRDefault="00132DB9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132DB9" w:rsidRDefault="00132DB9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917B6" w:rsidRDefault="00E917B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FF79F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Tri d'images</w:t>
            </w:r>
            <w:r w:rsidR="00132DB9"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:</w:t>
            </w:r>
            <w:r w:rsidR="00132DB9"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situer un son dans un mot, pigeon vole, mariage du grand Mamamouchi</w:t>
            </w:r>
          </w:p>
          <w:p w:rsidR="00AE1064" w:rsidRDefault="00132DB9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Travail sur les rimes, aj</w:t>
            </w:r>
            <w:r w:rsidR="00FF79FE"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outer, déplacer et supprimer des syllabes ou des sons.</w:t>
            </w:r>
          </w:p>
          <w:p w:rsidR="00AE1064" w:rsidRDefault="00AE1064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AE1064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132DB9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Jeux de mémory</w:t>
            </w:r>
            <w:proofErr w:type="gramStart"/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,,</w:t>
            </w:r>
            <w:proofErr w:type="gramEnd"/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 xml:space="preserve"> logiciel é</w:t>
            </w:r>
            <w:r w:rsidR="00FF79FE"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 xml:space="preserve">ducatif : jeu de la grenouille, dictée de lettres, </w:t>
            </w:r>
          </w:p>
          <w:p w:rsidR="00AE1064" w:rsidRDefault="00AE1064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FF79F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 xml:space="preserve">lire et écrire des syllabes et des mots composés de syllabes simples puis complexes. </w:t>
            </w:r>
          </w:p>
          <w:p w:rsidR="00132DB9" w:rsidRDefault="00FF79F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 xml:space="preserve">Épeler des mots, Mémory des mots outils, Mémomot, </w:t>
            </w:r>
          </w:p>
          <w:p w:rsidR="00132DB9" w:rsidRDefault="00132DB9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917B6" w:rsidRDefault="00E917B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132DB9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C</w:t>
            </w:r>
            <w:r w:rsidR="00FF79FE"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onstruction d'un répertoire de mots, copie différée de mots, dictée de mots</w:t>
            </w:r>
          </w:p>
          <w:p w:rsidR="00AE1064" w:rsidRDefault="00AE1064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AE1064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AE1064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132DB9" w:rsidRDefault="00132DB9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132DB9" w:rsidRDefault="00132DB9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132DB9" w:rsidRDefault="00132DB9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132DB9" w:rsidRDefault="00132DB9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132DB9" w:rsidRDefault="00132DB9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917B6" w:rsidRDefault="00D95BAD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Se référer aux étiquettes « mots repères » et au cahier de sons</w:t>
            </w:r>
          </w:p>
          <w:p w:rsidR="00E917B6" w:rsidRDefault="00E917B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917B6" w:rsidRDefault="00E917B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917B6" w:rsidRDefault="00E917B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FF79FE"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raconter une histoire entendue.</w:t>
            </w:r>
          </w:p>
          <w:p w:rsidR="00AE1064" w:rsidRDefault="00FF79F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illustrer un petit texte lu par le professeur</w:t>
            </w:r>
          </w:p>
          <w:p w:rsidR="00AE1064" w:rsidRDefault="00E917B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 xml:space="preserve">lire un mot, une phrase </w:t>
            </w:r>
            <w:r w:rsidR="00FF79FE"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 xml:space="preserve"> et associer le mot, la phrase à son image</w:t>
            </w:r>
          </w:p>
          <w:p w:rsidR="003F77A0" w:rsidRDefault="003F77A0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lire un petit texte et en repérer les personnages</w:t>
            </w:r>
          </w:p>
          <w:p w:rsidR="00D95BAD" w:rsidRDefault="00D95BAD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Répondre à des questions simples en QCM ou questions ouvertes simples</w:t>
            </w: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A4494" w:rsidRDefault="00FA4494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FA4494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Lien avec le vocabulaire : listes de mots thématiques</w:t>
            </w: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F77A0" w:rsidRPr="003B72A0" w:rsidRDefault="003F77A0" w:rsidP="003F77A0">
            <w:pPr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lecture fonctionnelle </w:t>
            </w:r>
            <w:r w:rsidRPr="003B72A0">
              <w:rPr>
                <w:rFonts w:cs="Calibri"/>
                <w:sz w:val="20"/>
                <w:szCs w:val="20"/>
              </w:rPr>
              <w:t>: emploi du temps, consignes, énoncés de problèmes</w:t>
            </w: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F77A0" w:rsidRDefault="003F77A0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F77A0" w:rsidRDefault="00160ADA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 xml:space="preserve">Lecture de consignes, de recette, de mode d’emploi, </w:t>
            </w:r>
            <w:r w:rsidR="009C7E36"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 xml:space="preserve">de règles du jeu, </w:t>
            </w: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d’énoncés de problèmes.</w:t>
            </w:r>
          </w:p>
          <w:p w:rsidR="008336D8" w:rsidRDefault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Lire des livres et choisir son préféré : prix Cordage</w:t>
            </w:r>
          </w:p>
          <w:p w:rsidR="00160ADA" w:rsidRDefault="00160ADA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Lecture de petit livre aux élèves de Grande section</w:t>
            </w:r>
          </w:p>
          <w:p w:rsidR="00EB799E" w:rsidRDefault="003F77A0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jeu du téléphone arabe (en lien avec le langage oral)</w:t>
            </w: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E6525" w:rsidRDefault="009E6525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 xml:space="preserve">Emprunter des livres en BCD ou à la médiathèque </w:t>
            </w: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Atelier</w:t>
            </w:r>
            <w:r w:rsidR="00C76A4C"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s</w:t>
            </w:r>
            <w:r w:rsidR="00160ADA"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 : type « </w:t>
            </w: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chasse au trésor</w:t>
            </w:r>
            <w:r w:rsidR="00160ADA"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 », « je</w:t>
            </w:r>
            <w:r w:rsidR="00C76A4C"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u du détective</w:t>
            </w:r>
            <w:r w:rsidR="00160ADA"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 »</w:t>
            </w:r>
            <w:r w:rsidR="009E6525"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 xml:space="preserve"> en médiathèque</w:t>
            </w:r>
          </w:p>
          <w:p w:rsidR="00C76A4C" w:rsidRDefault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76A4C" w:rsidRDefault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76A4C" w:rsidRDefault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76A4C" w:rsidRDefault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76A4C" w:rsidRDefault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76A4C" w:rsidRDefault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76A4C" w:rsidRDefault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76A4C" w:rsidRDefault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76A4C" w:rsidRDefault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76A4C" w:rsidRDefault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76A4C" w:rsidRDefault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76A4C" w:rsidRDefault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76A4C" w:rsidRDefault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76A4C" w:rsidRDefault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76A4C" w:rsidRDefault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76A4C" w:rsidRDefault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76A4C" w:rsidRDefault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76A4C" w:rsidRDefault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31CD" w:rsidRDefault="00AE31CD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76A4C" w:rsidRDefault="00AE31CD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Lire plusieurs fois le même texte pour en améliorer la vitesse et la  fluidité</w:t>
            </w:r>
          </w:p>
          <w:p w:rsidR="00C76A4C" w:rsidRDefault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DA2B78" w:rsidRDefault="00DA2B78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76A4C" w:rsidRDefault="00C76A4C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A l’oral : poser des questions avec intonations et lire des dialogues à plusieurs.</w:t>
            </w:r>
          </w:p>
          <w:p w:rsidR="00C76A4C" w:rsidRDefault="00C76A4C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31CD" w:rsidRDefault="00AE31CD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76A4C" w:rsidRDefault="00CB54F9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En binôme</w:t>
            </w:r>
            <w:r w:rsidR="00C76A4C"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préparation puis lecture oralisée de livres</w:t>
            </w:r>
            <w:r w:rsidR="00C76A4C"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 xml:space="preserve"> aux élèves de Grande section</w:t>
            </w:r>
          </w:p>
          <w:p w:rsidR="00F16700" w:rsidRDefault="00F16700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16700" w:rsidRDefault="00F16700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16700" w:rsidRDefault="00F16700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16700" w:rsidRDefault="00F16700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16700" w:rsidRDefault="00F16700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16700" w:rsidRDefault="00F16700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16700" w:rsidRDefault="00F16700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16700" w:rsidRDefault="00F16700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16700" w:rsidRDefault="00F16700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16700" w:rsidRDefault="00F16700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16700" w:rsidRDefault="00F16700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16700" w:rsidRDefault="00F16700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16700" w:rsidRDefault="00F16700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16700" w:rsidRDefault="00F16700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16700" w:rsidRDefault="00F16700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16700" w:rsidRDefault="00F16700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16700" w:rsidRDefault="00F16700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16700" w:rsidRDefault="00F16700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16700" w:rsidRDefault="00F16700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16700" w:rsidRDefault="00F16700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16700" w:rsidRDefault="00F16700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16700" w:rsidRDefault="00F16700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16700" w:rsidRDefault="00F16700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16700" w:rsidRDefault="00F16700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16700" w:rsidRDefault="00F16700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16700" w:rsidRDefault="00F16700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16700" w:rsidRDefault="00F16700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DA2B78" w:rsidRDefault="00DA2B78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16700" w:rsidRDefault="00F16700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16700" w:rsidRDefault="00F16700" w:rsidP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 xml:space="preserve">Réponse à des questions à l’oral </w:t>
            </w:r>
            <w:r w:rsidR="008336D8"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 xml:space="preserve">(émission d’hypothèses sur la suite), </w:t>
            </w: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et à l’écrit (QCM ou questions ouvertes)</w:t>
            </w:r>
          </w:p>
          <w:p w:rsidR="00C76A4C" w:rsidRDefault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76A4C" w:rsidRDefault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76A4C" w:rsidRDefault="00C76A4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DA2B78" w:rsidRDefault="00DA2B7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76A4C" w:rsidRDefault="002C5925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Revoir son cahier de sons</w:t>
            </w: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EB799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DA2B78" w:rsidRDefault="00DA2B7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B799E" w:rsidRDefault="00A958A3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Travail en binôme, tutorat, travail collectif de compréhension</w:t>
            </w:r>
          </w:p>
        </w:tc>
        <w:tc>
          <w:tcPr>
            <w:tcW w:w="2562" w:type="dxa"/>
            <w:shd w:val="clear" w:color="auto" w:fill="auto"/>
            <w:tcMar>
              <w:left w:w="103" w:type="dxa"/>
            </w:tcMar>
          </w:tcPr>
          <w:p w:rsidR="00132DB9" w:rsidRDefault="00DA2B78">
            <w:pPr>
              <w:suppressLineNumbers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lastRenderedPageBreak/>
              <w:sym w:font="Wingdings" w:char="F0D8"/>
            </w:r>
            <w:r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132DB9">
              <w:rPr>
                <w:rFonts w:cs="Calibri"/>
                <w:b/>
                <w:sz w:val="20"/>
                <w:szCs w:val="20"/>
              </w:rPr>
              <w:t xml:space="preserve">Identifier des mots de manière de plus en plus aisée </w:t>
            </w:r>
          </w:p>
          <w:p w:rsidR="00E917B6" w:rsidRPr="00132DB9" w:rsidRDefault="00E917B6">
            <w:pPr>
              <w:suppressLineNumbers/>
            </w:pPr>
          </w:p>
          <w:p w:rsidR="00AE1064" w:rsidRDefault="00132DB9">
            <w:pPr>
              <w:suppressLineNumbers/>
            </w:pPr>
            <w:r>
              <w:rPr>
                <w:rFonts w:ascii="Arial Narrow" w:hAnsi="Arial Narrow" w:cs="Calibri"/>
                <w:sz w:val="20"/>
                <w:szCs w:val="20"/>
                <w:lang w:val="fr-FR"/>
              </w:rPr>
              <w:t xml:space="preserve">- </w:t>
            </w:r>
            <w:r w:rsidR="00FF79FE">
              <w:rPr>
                <w:rFonts w:ascii="Arial Narrow" w:hAnsi="Arial Narrow" w:cs="Calibri"/>
                <w:sz w:val="20"/>
                <w:szCs w:val="20"/>
                <w:lang w:val="fr-FR"/>
              </w:rPr>
              <w:t>Discrimination auditive fine et analyse des constituants des mots (conscience phonologique : sons proches).</w:t>
            </w:r>
          </w:p>
          <w:p w:rsidR="00AE1064" w:rsidRDefault="00AE1064">
            <w:pPr>
              <w:suppressLineNumbers/>
            </w:pPr>
          </w:p>
          <w:p w:rsidR="0030414F" w:rsidRDefault="0030414F">
            <w:pPr>
              <w:suppressLineNumbers/>
            </w:pPr>
          </w:p>
          <w:p w:rsidR="0030414F" w:rsidRDefault="0030414F">
            <w:pPr>
              <w:suppressLineNumbers/>
            </w:pPr>
          </w:p>
          <w:p w:rsidR="0030414F" w:rsidRDefault="0030414F">
            <w:pPr>
              <w:suppressLineNumbers/>
            </w:pPr>
          </w:p>
          <w:p w:rsidR="0030414F" w:rsidRDefault="0030414F">
            <w:pPr>
              <w:suppressLineNumbers/>
            </w:pPr>
          </w:p>
          <w:p w:rsidR="0030414F" w:rsidRDefault="0030414F">
            <w:pPr>
              <w:suppressLineNumbers/>
            </w:pPr>
          </w:p>
          <w:p w:rsidR="0030414F" w:rsidRDefault="0030414F">
            <w:pPr>
              <w:suppressLineNumbers/>
            </w:pPr>
          </w:p>
          <w:p w:rsidR="00AE1064" w:rsidRDefault="00132DB9">
            <w:pPr>
              <w:suppressLineNumbers/>
            </w:pPr>
            <w:r>
              <w:rPr>
                <w:rFonts w:ascii="Arial Narrow" w:hAnsi="Arial Narrow" w:cs="Calibri"/>
                <w:sz w:val="20"/>
                <w:szCs w:val="20"/>
                <w:lang w:val="fr-FR"/>
              </w:rPr>
              <w:t xml:space="preserve">- </w:t>
            </w:r>
            <w:r w:rsidR="00FF79FE">
              <w:rPr>
                <w:rFonts w:ascii="Arial Narrow" w:hAnsi="Arial Narrow" w:cs="Calibri"/>
                <w:sz w:val="20"/>
                <w:szCs w:val="20"/>
                <w:lang w:val="fr-FR"/>
              </w:rPr>
              <w:t>Correspondances graphophonologiques ; combinatoire (construction des syllabes simples et complexes).</w:t>
            </w:r>
          </w:p>
          <w:p w:rsidR="00AE1064" w:rsidRDefault="00AE1064">
            <w:pPr>
              <w:suppressLineNumbers/>
            </w:pPr>
          </w:p>
          <w:p w:rsidR="0030414F" w:rsidRDefault="0030414F">
            <w:pPr>
              <w:suppressLineNumbers/>
            </w:pPr>
          </w:p>
          <w:p w:rsidR="00AE1064" w:rsidRDefault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  <w:r>
              <w:rPr>
                <w:rFonts w:ascii="Arial Narrow" w:hAnsi="Arial Narrow" w:cs="Calibri"/>
                <w:sz w:val="20"/>
                <w:szCs w:val="20"/>
                <w:lang w:val="fr-FR"/>
              </w:rPr>
              <w:t xml:space="preserve">- </w:t>
            </w:r>
            <w:r w:rsidR="00FF79FE">
              <w:rPr>
                <w:rFonts w:ascii="Arial Narrow" w:hAnsi="Arial Narrow" w:cs="Calibri"/>
                <w:sz w:val="20"/>
                <w:szCs w:val="20"/>
                <w:lang w:val="fr-FR"/>
              </w:rPr>
              <w:t>Mémorisation de mots fréquents : niveau 2 (notamment en situation scolaire) et irréguliers.</w:t>
            </w:r>
          </w:p>
          <w:p w:rsidR="00132DB9" w:rsidRDefault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132DB9" w:rsidRDefault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132DB9" w:rsidRDefault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132DB9" w:rsidRDefault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132DB9" w:rsidRDefault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132DB9" w:rsidRDefault="00DA2B78">
            <w:pPr>
              <w:suppressLineNumbers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lastRenderedPageBreak/>
              <w:sym w:font="Wingdings" w:char="F0D8"/>
            </w:r>
            <w:r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132DB9">
              <w:rPr>
                <w:rFonts w:cs="Calibri"/>
                <w:b/>
                <w:sz w:val="20"/>
                <w:szCs w:val="20"/>
              </w:rPr>
              <w:t>Comprendre un texte</w:t>
            </w:r>
          </w:p>
          <w:p w:rsidR="00E917B6" w:rsidRDefault="00E917B6">
            <w:pPr>
              <w:suppressLineNumbers/>
              <w:rPr>
                <w:rFonts w:cs="Calibri"/>
                <w:b/>
                <w:sz w:val="20"/>
                <w:szCs w:val="20"/>
              </w:rPr>
            </w:pPr>
          </w:p>
          <w:p w:rsidR="00E917B6" w:rsidRDefault="00E917B6" w:rsidP="00E917B6">
            <w:pPr>
              <w:suppressLineNumbers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i/>
                <w:sz w:val="20"/>
                <w:szCs w:val="20"/>
              </w:rPr>
              <w:t xml:space="preserve">- </w:t>
            </w:r>
            <w:r>
              <w:rPr>
                <w:rFonts w:cs="Calibri"/>
                <w:sz w:val="20"/>
                <w:szCs w:val="20"/>
              </w:rPr>
              <w:t>Mobilisation de la compétence de décodage.</w:t>
            </w:r>
          </w:p>
          <w:p w:rsidR="00E917B6" w:rsidRDefault="00E917B6" w:rsidP="00E917B6">
            <w:pPr>
              <w:suppressLineNumbers/>
            </w:pPr>
          </w:p>
          <w:p w:rsidR="00E917B6" w:rsidRDefault="00E917B6" w:rsidP="00E917B6">
            <w:pPr>
              <w:suppressLineNumbers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Mise en œuvre (guidée, puis autonome) d’une démarche pour découvrir et comprendre un texte</w:t>
            </w:r>
          </w:p>
          <w:p w:rsidR="0030761B" w:rsidRDefault="0030761B" w:rsidP="0030761B">
            <w:pPr>
              <w:suppressLineNumbers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(parcourir le texte de manière rigoureuse et ordonnée ; identifier les informations clés et relier ces informations ; identifier les liens logiques et chronologiques ; mettre en relation avec ses propres connaissances ; affronter des mots inconnus ; formuler des hypothèses…).</w:t>
            </w:r>
          </w:p>
          <w:p w:rsidR="0030761B" w:rsidRDefault="0030761B" w:rsidP="0030761B">
            <w:pPr>
              <w:suppressLineNumbers/>
            </w:pPr>
          </w:p>
          <w:p w:rsidR="0030761B" w:rsidRDefault="0030761B" w:rsidP="0030761B">
            <w:pPr>
              <w:suppressLineNumbers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Mobilisation des expériences antérieures de lecture et des connaissances qui en sont issues (sur des univers, des personnages-types, des scripts…).</w:t>
            </w:r>
          </w:p>
          <w:p w:rsidR="0030761B" w:rsidRDefault="0030761B" w:rsidP="0030761B">
            <w:pPr>
              <w:suppressLineNumbers/>
              <w:rPr>
                <w:rFonts w:cs="Calibri"/>
                <w:sz w:val="20"/>
                <w:szCs w:val="20"/>
              </w:rPr>
            </w:pPr>
          </w:p>
          <w:p w:rsidR="00FA4494" w:rsidRDefault="00FA4494" w:rsidP="0030761B">
            <w:pPr>
              <w:suppressLineNumbers/>
              <w:rPr>
                <w:rFonts w:cs="Calibri"/>
                <w:sz w:val="20"/>
                <w:szCs w:val="20"/>
              </w:rPr>
            </w:pPr>
          </w:p>
          <w:p w:rsidR="0030761B" w:rsidRDefault="0030761B" w:rsidP="0030761B">
            <w:pPr>
              <w:suppressLineNumbers/>
            </w:pPr>
            <w:r>
              <w:rPr>
                <w:rFonts w:cs="Calibri"/>
                <w:sz w:val="20"/>
                <w:szCs w:val="20"/>
              </w:rPr>
              <w:t>- Mobilisation de connaissances lexicales et de connaissances portant sur l’univers évoqué par les textes.</w:t>
            </w:r>
          </w:p>
          <w:p w:rsidR="0030761B" w:rsidRDefault="0030761B" w:rsidP="0030761B">
            <w:pPr>
              <w:suppressLineNumbers/>
              <w:rPr>
                <w:rFonts w:cs="Calibri"/>
                <w:sz w:val="20"/>
                <w:szCs w:val="20"/>
              </w:rPr>
            </w:pPr>
          </w:p>
          <w:p w:rsidR="00E917B6" w:rsidRDefault="00E917B6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Pr="003B72A0" w:rsidRDefault="00DA2B78" w:rsidP="0030761B">
            <w:pPr>
              <w:suppressLineNumbers/>
              <w:snapToGrid w:val="0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sym w:font="Wingdings" w:char="F0D8"/>
            </w:r>
            <w:r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30761B" w:rsidRPr="003B72A0">
              <w:rPr>
                <w:rFonts w:cs="Calibri"/>
                <w:b/>
                <w:sz w:val="20"/>
                <w:szCs w:val="20"/>
              </w:rPr>
              <w:t>Pratiquer différentes formes de lecture</w:t>
            </w:r>
          </w:p>
          <w:p w:rsidR="0030761B" w:rsidRPr="003B72A0" w:rsidRDefault="0030761B" w:rsidP="0030761B">
            <w:pPr>
              <w:suppressLineNumbers/>
              <w:snapToGrid w:val="0"/>
              <w:rPr>
                <w:rFonts w:cs="Calibri"/>
                <w:b/>
                <w:sz w:val="20"/>
                <w:szCs w:val="20"/>
              </w:rPr>
            </w:pPr>
          </w:p>
          <w:p w:rsidR="0030761B" w:rsidRDefault="0030761B" w:rsidP="0030761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>Mobilisation de la démarche permettant de comprendre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3B72A0">
              <w:rPr>
                <w:rFonts w:cs="Calibri"/>
                <w:sz w:val="20"/>
                <w:szCs w:val="20"/>
              </w:rPr>
              <w:t xml:space="preserve"> </w:t>
            </w:r>
          </w:p>
          <w:p w:rsidR="0030761B" w:rsidRPr="003B72A0" w:rsidRDefault="0030761B" w:rsidP="0030761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30761B" w:rsidRDefault="0030761B" w:rsidP="0030761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 xml:space="preserve">Prise en compte des enjeux de la lecture </w:t>
            </w:r>
            <w:proofErr w:type="gramStart"/>
            <w:r w:rsidRPr="003B72A0">
              <w:rPr>
                <w:rFonts w:cs="Calibri"/>
                <w:sz w:val="20"/>
                <w:szCs w:val="20"/>
              </w:rPr>
              <w:t>notamment :</w:t>
            </w:r>
            <w:proofErr w:type="gramEnd"/>
            <w:r w:rsidRPr="003B72A0">
              <w:rPr>
                <w:rFonts w:cs="Calibri"/>
                <w:sz w:val="20"/>
                <w:szCs w:val="20"/>
              </w:rPr>
              <w:t xml:space="preserve"> lire pour réaliser quelque chose ; lire pour découvrir ou valider des informations sur… ; lire une histoire pour la comprendre et la raconter à son tour…</w:t>
            </w:r>
          </w:p>
          <w:p w:rsidR="0030761B" w:rsidRDefault="0030761B" w:rsidP="0030761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9E6525" w:rsidRPr="003B72A0" w:rsidRDefault="009E6525" w:rsidP="0030761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30761B" w:rsidRDefault="0030761B" w:rsidP="0030761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>Mobilisation des connaissances lexicales en lien avec le texte lu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30761B" w:rsidRDefault="0030761B" w:rsidP="0030761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8336D8" w:rsidRPr="003B72A0" w:rsidRDefault="008336D8" w:rsidP="0030761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30761B" w:rsidRDefault="0030761B" w:rsidP="0030761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>Repérage dans des lieux de lecture (bibliothèque de l’école ou du quartier notamment)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30761B" w:rsidRDefault="0030761B" w:rsidP="0030761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8336D8" w:rsidRPr="003B72A0" w:rsidRDefault="008336D8" w:rsidP="0030761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30761B" w:rsidRDefault="0030761B" w:rsidP="0030761B">
            <w:pPr>
              <w:suppressLineNumbers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>Prise de repères dans les manuels, dans des ouvrages documentaires</w:t>
            </w: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Pr="004F1756" w:rsidRDefault="00DA2B78" w:rsidP="0030761B">
            <w:pPr>
              <w:suppressLineNumbers/>
              <w:snapToGrid w:val="0"/>
              <w:rPr>
                <w:rFonts w:cs="Calibri"/>
                <w:sz w:val="20"/>
                <w:szCs w:val="20"/>
                <w:u w:val="single"/>
              </w:rPr>
            </w:pPr>
            <w:r>
              <w:rPr>
                <w:rFonts w:cs="Calibri"/>
                <w:b/>
                <w:sz w:val="20"/>
                <w:szCs w:val="20"/>
              </w:rPr>
              <w:sym w:font="Wingdings" w:char="F0D8"/>
            </w:r>
            <w:r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30761B" w:rsidRPr="003B72A0">
              <w:rPr>
                <w:rFonts w:cs="Calibri"/>
                <w:b/>
                <w:sz w:val="20"/>
                <w:szCs w:val="20"/>
              </w:rPr>
              <w:t xml:space="preserve">Lire à voix haute </w:t>
            </w:r>
            <w:r w:rsidR="0030761B" w:rsidRPr="003B72A0">
              <w:rPr>
                <w:rFonts w:cs="Calibri"/>
                <w:i/>
                <w:sz w:val="20"/>
                <w:szCs w:val="20"/>
              </w:rPr>
              <w:t>(</w:t>
            </w:r>
            <w:r w:rsidR="0030761B" w:rsidRPr="003B72A0">
              <w:rPr>
                <w:rFonts w:cs="Calibri"/>
                <w:i/>
                <w:sz w:val="20"/>
                <w:szCs w:val="20"/>
                <w:u w:val="single"/>
              </w:rPr>
              <w:t>lien avec le langage oral</w:t>
            </w:r>
            <w:r w:rsidR="0030761B" w:rsidRPr="004F1756">
              <w:rPr>
                <w:rFonts w:cs="Calibri"/>
                <w:i/>
                <w:sz w:val="20"/>
                <w:szCs w:val="20"/>
              </w:rPr>
              <w:t>)</w:t>
            </w:r>
            <w:r w:rsidR="0030761B">
              <w:rPr>
                <w:rFonts w:cs="Calibri"/>
                <w:sz w:val="20"/>
                <w:szCs w:val="20"/>
              </w:rPr>
              <w:t>.</w:t>
            </w:r>
          </w:p>
          <w:p w:rsidR="0030761B" w:rsidRPr="003B72A0" w:rsidRDefault="0030761B" w:rsidP="0030761B">
            <w:pPr>
              <w:suppressLineNumbers/>
              <w:snapToGrid w:val="0"/>
              <w:rPr>
                <w:rFonts w:cs="Calibri"/>
                <w:b/>
                <w:sz w:val="20"/>
                <w:szCs w:val="20"/>
              </w:rPr>
            </w:pPr>
          </w:p>
          <w:p w:rsidR="0030761B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>Mobilisation de la compétence de décodage et de la compréhension du texte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3B72A0">
              <w:rPr>
                <w:rFonts w:cs="Calibri"/>
                <w:sz w:val="20"/>
                <w:szCs w:val="20"/>
              </w:rPr>
              <w:t xml:space="preserve"> </w:t>
            </w:r>
          </w:p>
          <w:p w:rsidR="0030761B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8336D8" w:rsidRPr="003B72A0" w:rsidRDefault="008336D8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30761B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>Identification et prise en compte des marques de ponctuation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30761B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8336D8" w:rsidRPr="003B72A0" w:rsidRDefault="008336D8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30761B" w:rsidRPr="003B72A0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>Recherche d’effets à produire sur l’auditoire en lien avec la compréhension (expressivité)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3B72A0">
              <w:rPr>
                <w:rFonts w:cs="Calibri"/>
                <w:sz w:val="20"/>
                <w:szCs w:val="20"/>
              </w:rPr>
              <w:t xml:space="preserve"> </w:t>
            </w: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DA2B78" w:rsidP="0030761B">
            <w:pPr>
              <w:suppressLineNumbers/>
              <w:snapToGrid w:val="0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sym w:font="Wingdings" w:char="F0D8"/>
            </w:r>
            <w:r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30761B" w:rsidRPr="003B72A0">
              <w:rPr>
                <w:rFonts w:cs="Calibri"/>
                <w:b/>
                <w:sz w:val="20"/>
                <w:szCs w:val="20"/>
              </w:rPr>
              <w:t xml:space="preserve">Contrôler sa </w:t>
            </w:r>
            <w:r w:rsidR="0030761B">
              <w:rPr>
                <w:rFonts w:cs="Calibri"/>
                <w:b/>
                <w:sz w:val="20"/>
                <w:szCs w:val="20"/>
              </w:rPr>
              <w:t>comprehension</w:t>
            </w:r>
          </w:p>
          <w:p w:rsidR="0030761B" w:rsidRPr="003B72A0" w:rsidRDefault="0030761B" w:rsidP="0030761B">
            <w:pPr>
              <w:suppressLineNumbers/>
              <w:snapToGrid w:val="0"/>
              <w:rPr>
                <w:rFonts w:cs="Calibri"/>
                <w:b/>
                <w:sz w:val="20"/>
                <w:szCs w:val="20"/>
              </w:rPr>
            </w:pPr>
            <w:r w:rsidRPr="003B72A0">
              <w:rPr>
                <w:rFonts w:cs="Calibri"/>
                <w:b/>
                <w:sz w:val="20"/>
                <w:szCs w:val="20"/>
              </w:rPr>
              <w:t xml:space="preserve"> </w:t>
            </w:r>
          </w:p>
          <w:p w:rsidR="0030761B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 xml:space="preserve">Justifications possibles de son interprétation ou de ses </w:t>
            </w:r>
            <w:proofErr w:type="gramStart"/>
            <w:r w:rsidRPr="003B72A0">
              <w:rPr>
                <w:rFonts w:cs="Calibri"/>
                <w:sz w:val="20"/>
                <w:szCs w:val="20"/>
              </w:rPr>
              <w:t>réponses ;</w:t>
            </w:r>
            <w:proofErr w:type="gramEnd"/>
            <w:r w:rsidRPr="003B72A0">
              <w:rPr>
                <w:rFonts w:cs="Calibri"/>
                <w:sz w:val="20"/>
                <w:szCs w:val="20"/>
              </w:rPr>
              <w:t xml:space="preserve"> appui sur le texte et sur les autres connaissances mobilisées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3B72A0">
              <w:rPr>
                <w:rFonts w:cs="Calibri"/>
                <w:sz w:val="20"/>
                <w:szCs w:val="20"/>
              </w:rPr>
              <w:t xml:space="preserve"> </w:t>
            </w:r>
          </w:p>
          <w:p w:rsidR="0030761B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DA2B78" w:rsidRPr="003B72A0" w:rsidRDefault="00DA2B78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30761B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 xml:space="preserve">Repérage de ses </w:t>
            </w:r>
            <w:proofErr w:type="gramStart"/>
            <w:r w:rsidRPr="003B72A0">
              <w:rPr>
                <w:rFonts w:cs="Calibri"/>
                <w:sz w:val="20"/>
                <w:szCs w:val="20"/>
              </w:rPr>
              <w:t>difficultés ;</w:t>
            </w:r>
            <w:proofErr w:type="gramEnd"/>
            <w:r w:rsidRPr="003B72A0">
              <w:rPr>
                <w:rFonts w:cs="Calibri"/>
                <w:sz w:val="20"/>
                <w:szCs w:val="20"/>
              </w:rPr>
              <w:t xml:space="preserve"> tentatives pour les expliquer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3B72A0">
              <w:rPr>
                <w:rFonts w:cs="Calibri"/>
                <w:sz w:val="20"/>
                <w:szCs w:val="20"/>
              </w:rPr>
              <w:t xml:space="preserve"> </w:t>
            </w:r>
          </w:p>
          <w:p w:rsidR="0030761B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DA2B78" w:rsidRPr="003B72A0" w:rsidRDefault="00DA2B78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30761B" w:rsidRPr="003B72A0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 xml:space="preserve">Maintien d’une attitude active et </w:t>
            </w:r>
            <w:proofErr w:type="gramStart"/>
            <w:r w:rsidRPr="003B72A0">
              <w:rPr>
                <w:rFonts w:cs="Calibri"/>
                <w:sz w:val="20"/>
                <w:szCs w:val="20"/>
              </w:rPr>
              <w:t>réflexive :</w:t>
            </w:r>
            <w:proofErr w:type="gramEnd"/>
            <w:r w:rsidRPr="003B72A0">
              <w:rPr>
                <w:rFonts w:cs="Calibri"/>
                <w:sz w:val="20"/>
                <w:szCs w:val="20"/>
              </w:rPr>
              <w:t xml:space="preserve"> vigilance relative à l’objectif (compréhension, buts de la lecture)</w:t>
            </w:r>
            <w:r>
              <w:rPr>
                <w:rFonts w:cs="Calibri"/>
                <w:sz w:val="20"/>
                <w:szCs w:val="20"/>
              </w:rPr>
              <w:t> </w:t>
            </w:r>
            <w:r w:rsidRPr="003B72A0">
              <w:rPr>
                <w:rFonts w:cs="Calibri"/>
                <w:sz w:val="20"/>
                <w:szCs w:val="20"/>
              </w:rPr>
              <w:t xml:space="preserve">; demande d’aide ; mise en œuvre de stratégies pour résoudre ses difficultés… </w:t>
            </w:r>
          </w:p>
          <w:p w:rsidR="0030761B" w:rsidRDefault="0030761B">
            <w:pPr>
              <w:suppressLineNumbers/>
            </w:pPr>
          </w:p>
        </w:tc>
        <w:tc>
          <w:tcPr>
            <w:tcW w:w="2564" w:type="dxa"/>
            <w:shd w:val="clear" w:color="auto" w:fill="auto"/>
            <w:tcMar>
              <w:left w:w="103" w:type="dxa"/>
            </w:tcMar>
          </w:tcPr>
          <w:p w:rsidR="00132DB9" w:rsidRDefault="00132DB9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132DB9" w:rsidRDefault="00132DB9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132DB9" w:rsidRDefault="00132DB9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132DB9" w:rsidRDefault="00132DB9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917B6" w:rsidRDefault="00E917B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D95BAD" w:rsidRDefault="00160ADA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Situer le son dans un mot,</w:t>
            </w:r>
          </w:p>
          <w:p w:rsidR="00AE1064" w:rsidRDefault="00160ADA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 xml:space="preserve"> lecture quotidienne</w:t>
            </w:r>
          </w:p>
          <w:p w:rsidR="00AE1064" w:rsidRDefault="00AE1064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AE1064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AE1064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AE1064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AE1064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AE1064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AE1064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AE1064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917B6" w:rsidRDefault="00E917B6" w:rsidP="00132DB9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0414F" w:rsidRDefault="00160ADA" w:rsidP="00132DB9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révision des sons complexes,</w:t>
            </w:r>
          </w:p>
          <w:p w:rsidR="00D95BAD" w:rsidRDefault="00D95BAD" w:rsidP="00132DB9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lecture et apprentissage de quelques  mots</w:t>
            </w:r>
          </w:p>
          <w:p w:rsidR="00D95BAD" w:rsidRDefault="00D95BAD" w:rsidP="00132DB9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Réinvestissement dans des dictées et des situations d’écriture</w:t>
            </w:r>
          </w:p>
          <w:p w:rsidR="0030414F" w:rsidRDefault="0030414F" w:rsidP="00132DB9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0414F" w:rsidRDefault="0030414F" w:rsidP="00132DB9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FF79FE" w:rsidP="00132DB9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construction d'un répertoire de mots, copie différée de mots, dictée de mots</w:t>
            </w:r>
          </w:p>
          <w:p w:rsidR="00AE1064" w:rsidRDefault="00AE1064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AE1064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AE1064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AE1064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AE1064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AE1064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AE1064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AE1064">
            <w:pPr>
              <w:pStyle w:val="Corpsdetexte"/>
              <w:spacing w:after="0" w:line="240" w:lineRule="auto"/>
              <w:ind w:left="-9"/>
            </w:pPr>
          </w:p>
          <w:p w:rsidR="00AE1064" w:rsidRPr="00D95BAD" w:rsidRDefault="00D95BAD">
            <w:pPr>
              <w:pStyle w:val="Corpsdetexte"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D95BAD">
              <w:rPr>
                <w:rFonts w:ascii="Arial Narrow" w:hAnsi="Arial Narrow"/>
                <w:sz w:val="20"/>
                <w:szCs w:val="20"/>
              </w:rPr>
              <w:t>Référence au cahier de son</w:t>
            </w:r>
            <w:r>
              <w:rPr>
                <w:rFonts w:ascii="Arial Narrow" w:hAnsi="Arial Narrow"/>
                <w:sz w:val="20"/>
                <w:szCs w:val="20"/>
              </w:rPr>
              <w:t>s</w:t>
            </w:r>
          </w:p>
          <w:p w:rsidR="00132DB9" w:rsidRDefault="00132DB9">
            <w:pPr>
              <w:pStyle w:val="Corpsdetexte"/>
              <w:spacing w:after="0" w:line="240" w:lineRule="auto"/>
            </w:pPr>
          </w:p>
          <w:p w:rsidR="00132DB9" w:rsidRDefault="00132DB9">
            <w:pPr>
              <w:pStyle w:val="Corpsdetexte"/>
              <w:spacing w:after="0" w:line="240" w:lineRule="auto"/>
            </w:pPr>
          </w:p>
          <w:p w:rsidR="00132DB9" w:rsidRDefault="00132DB9">
            <w:pPr>
              <w:pStyle w:val="Corpsdetexte"/>
              <w:spacing w:after="0" w:line="240" w:lineRule="auto"/>
            </w:pPr>
          </w:p>
          <w:p w:rsidR="000F2C8B" w:rsidRDefault="000F2C8B" w:rsidP="00D95BAD">
            <w:pPr>
              <w:pStyle w:val="Corpsdetexte"/>
              <w:spacing w:after="0" w:line="240" w:lineRule="auto"/>
              <w:ind w:left="0"/>
            </w:pPr>
          </w:p>
          <w:p w:rsidR="000F2C8B" w:rsidRDefault="000F2C8B">
            <w:pPr>
              <w:pStyle w:val="Corpsdetexte"/>
              <w:spacing w:after="0" w:line="240" w:lineRule="auto"/>
            </w:pPr>
          </w:p>
          <w:p w:rsidR="00AE1064" w:rsidRPr="000F2C8B" w:rsidRDefault="00D95BAD">
            <w:pPr>
              <w:pStyle w:val="Corpsdetexte"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proofErr w:type="gramStart"/>
            <w:r>
              <w:rPr>
                <w:rFonts w:ascii="Arial Narrow" w:hAnsi="Arial Narrow"/>
                <w:sz w:val="20"/>
                <w:szCs w:val="20"/>
              </w:rPr>
              <w:t>raconter</w:t>
            </w:r>
            <w:proofErr w:type="gramEnd"/>
            <w:r>
              <w:rPr>
                <w:rFonts w:ascii="Arial Narrow" w:hAnsi="Arial Narrow"/>
                <w:sz w:val="20"/>
                <w:szCs w:val="20"/>
              </w:rPr>
              <w:t xml:space="preserve"> une histoire lue de façon autonome.</w:t>
            </w:r>
          </w:p>
          <w:p w:rsidR="00AE1064" w:rsidRPr="000F2C8B" w:rsidRDefault="00FF79FE">
            <w:pPr>
              <w:pStyle w:val="Corpsdetexte"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0F2C8B">
              <w:rPr>
                <w:rFonts w:ascii="Arial Narrow" w:eastAsia="Adobe Garamond Pro Bold" w:hAnsi="Arial Narrow" w:cs="Arial"/>
                <w:bCs/>
                <w:spacing w:val="-4"/>
                <w:sz w:val="20"/>
                <w:szCs w:val="20"/>
                <w:lang w:val="fr-FR"/>
              </w:rPr>
              <w:t xml:space="preserve">lire un texte et répondre aux questions qui, quand, quoi, où. </w:t>
            </w:r>
            <w:r w:rsidR="00D95BAD">
              <w:rPr>
                <w:rFonts w:ascii="Arial Narrow" w:eastAsia="Adobe Garamond Pro Bold" w:hAnsi="Arial Narrow" w:cs="Arial"/>
                <w:bCs/>
                <w:spacing w:val="-4"/>
                <w:sz w:val="20"/>
                <w:szCs w:val="20"/>
                <w:lang w:val="fr-FR"/>
              </w:rPr>
              <w:t>Et à des questions ouvertes ou type QCM</w:t>
            </w:r>
          </w:p>
          <w:p w:rsidR="00AE1064" w:rsidRDefault="00AE1064">
            <w:pPr>
              <w:pStyle w:val="Corpsdetexte"/>
              <w:spacing w:after="0" w:line="240" w:lineRule="auto"/>
              <w:ind w:left="-9"/>
            </w:pPr>
          </w:p>
          <w:p w:rsidR="007875EB" w:rsidRDefault="007875EB">
            <w:pPr>
              <w:pStyle w:val="Corpsdetexte"/>
              <w:spacing w:after="0" w:line="240" w:lineRule="auto"/>
              <w:ind w:left="-9"/>
            </w:pPr>
          </w:p>
          <w:p w:rsidR="007875EB" w:rsidRDefault="007875EB">
            <w:pPr>
              <w:pStyle w:val="Corpsdetexte"/>
              <w:spacing w:after="0" w:line="240" w:lineRule="auto"/>
              <w:ind w:left="-9"/>
            </w:pPr>
          </w:p>
          <w:p w:rsidR="007875EB" w:rsidRDefault="007875EB">
            <w:pPr>
              <w:pStyle w:val="Corpsdetexte"/>
              <w:spacing w:after="0" w:line="240" w:lineRule="auto"/>
              <w:ind w:left="-9"/>
            </w:pPr>
          </w:p>
          <w:p w:rsidR="007875EB" w:rsidRDefault="007875EB">
            <w:pPr>
              <w:pStyle w:val="Corpsdetexte"/>
              <w:spacing w:after="0" w:line="240" w:lineRule="auto"/>
              <w:ind w:left="-9"/>
            </w:pPr>
          </w:p>
          <w:p w:rsidR="007875EB" w:rsidRDefault="007875EB">
            <w:pPr>
              <w:pStyle w:val="Corpsdetexte"/>
              <w:spacing w:after="0" w:line="240" w:lineRule="auto"/>
              <w:ind w:left="-9"/>
            </w:pPr>
          </w:p>
          <w:p w:rsidR="007875EB" w:rsidRDefault="007875EB">
            <w:pPr>
              <w:pStyle w:val="Corpsdetexte"/>
              <w:spacing w:after="0" w:line="240" w:lineRule="auto"/>
              <w:ind w:left="-9"/>
            </w:pPr>
          </w:p>
          <w:p w:rsidR="009E6525" w:rsidRDefault="009E6525" w:rsidP="009E6525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  <w:r w:rsidRPr="009C7E36">
              <w:rPr>
                <w:rFonts w:ascii="Arial Narrow" w:hAnsi="Arial Narrow"/>
                <w:sz w:val="20"/>
                <w:szCs w:val="20"/>
              </w:rPr>
              <w:t xml:space="preserve">Etablir un lien entre plusieurs livres d’un même auteur, de livres portant sur le même </w:t>
            </w:r>
            <w:r>
              <w:rPr>
                <w:rFonts w:ascii="Arial Narrow" w:hAnsi="Arial Narrow"/>
                <w:sz w:val="20"/>
                <w:szCs w:val="20"/>
              </w:rPr>
              <w:t>theme, les différentes versions d’un même conte</w:t>
            </w:r>
          </w:p>
          <w:p w:rsidR="007875EB" w:rsidRDefault="007875EB">
            <w:pPr>
              <w:pStyle w:val="Corpsdetexte"/>
              <w:spacing w:after="0" w:line="240" w:lineRule="auto"/>
              <w:ind w:left="-9"/>
            </w:pPr>
          </w:p>
          <w:p w:rsidR="007875EB" w:rsidRDefault="007875EB">
            <w:pPr>
              <w:pStyle w:val="Corpsdetexte"/>
              <w:spacing w:after="0" w:line="240" w:lineRule="auto"/>
              <w:ind w:left="-9"/>
            </w:pPr>
          </w:p>
          <w:p w:rsidR="007875EB" w:rsidRDefault="007875EB">
            <w:pPr>
              <w:pStyle w:val="Corpsdetexte"/>
              <w:spacing w:after="0" w:line="240" w:lineRule="auto"/>
              <w:ind w:left="-9"/>
            </w:pPr>
          </w:p>
          <w:p w:rsidR="00FA4494" w:rsidRDefault="00FA4494" w:rsidP="00FA4494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A4494" w:rsidRDefault="00FA4494" w:rsidP="00FA4494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Lien avec le vocabulaire : listes de mots thématiques</w:t>
            </w:r>
          </w:p>
          <w:p w:rsidR="007875EB" w:rsidRDefault="007875EB">
            <w:pPr>
              <w:pStyle w:val="Corpsdetexte"/>
              <w:spacing w:after="0" w:line="240" w:lineRule="auto"/>
              <w:ind w:left="-9"/>
            </w:pPr>
          </w:p>
          <w:p w:rsidR="007875EB" w:rsidRDefault="007875EB">
            <w:pPr>
              <w:pStyle w:val="Corpsdetexte"/>
              <w:spacing w:after="0" w:line="240" w:lineRule="auto"/>
              <w:ind w:left="-9"/>
            </w:pPr>
          </w:p>
          <w:p w:rsidR="007875EB" w:rsidRDefault="007875EB">
            <w:pPr>
              <w:pStyle w:val="Corpsdetexte"/>
              <w:spacing w:after="0" w:line="240" w:lineRule="auto"/>
              <w:ind w:left="-9"/>
            </w:pPr>
          </w:p>
          <w:p w:rsidR="007875EB" w:rsidRDefault="007875EB">
            <w:pPr>
              <w:pStyle w:val="Corpsdetexte"/>
              <w:spacing w:after="0" w:line="240" w:lineRule="auto"/>
              <w:ind w:left="-9"/>
            </w:pPr>
          </w:p>
          <w:p w:rsidR="007875EB" w:rsidRDefault="007875EB">
            <w:pPr>
              <w:pStyle w:val="Corpsdetexte"/>
              <w:spacing w:after="0" w:line="240" w:lineRule="auto"/>
              <w:ind w:left="-9"/>
            </w:pPr>
          </w:p>
          <w:p w:rsidR="007875EB" w:rsidRDefault="007875EB">
            <w:pPr>
              <w:pStyle w:val="Corpsdetexte"/>
              <w:spacing w:after="0" w:line="240" w:lineRule="auto"/>
              <w:ind w:left="-9"/>
            </w:pPr>
          </w:p>
          <w:p w:rsidR="007875EB" w:rsidRDefault="007875EB">
            <w:pPr>
              <w:pStyle w:val="Corpsdetexte"/>
              <w:spacing w:after="0" w:line="240" w:lineRule="auto"/>
              <w:ind w:left="-9"/>
            </w:pPr>
          </w:p>
          <w:p w:rsidR="007875EB" w:rsidRDefault="007875EB">
            <w:pPr>
              <w:pStyle w:val="Corpsdetexte"/>
              <w:spacing w:after="0" w:line="240" w:lineRule="auto"/>
              <w:ind w:left="-9"/>
            </w:pPr>
          </w:p>
          <w:p w:rsidR="007875EB" w:rsidRDefault="007875EB">
            <w:pPr>
              <w:pStyle w:val="Corpsdetexte"/>
              <w:spacing w:after="0" w:line="240" w:lineRule="auto"/>
              <w:ind w:left="-9"/>
            </w:pPr>
          </w:p>
          <w:p w:rsidR="007875EB" w:rsidRDefault="007875EB">
            <w:pPr>
              <w:pStyle w:val="Corpsdetexte"/>
              <w:spacing w:after="0" w:line="240" w:lineRule="auto"/>
              <w:ind w:left="-9"/>
            </w:pPr>
          </w:p>
          <w:p w:rsidR="007875EB" w:rsidRDefault="007875EB">
            <w:pPr>
              <w:pStyle w:val="Corpsdetexte"/>
              <w:spacing w:after="0" w:line="240" w:lineRule="auto"/>
              <w:ind w:left="-9"/>
            </w:pPr>
          </w:p>
          <w:p w:rsidR="007875EB" w:rsidRDefault="007875EB">
            <w:pPr>
              <w:pStyle w:val="Corpsdetexte"/>
              <w:spacing w:after="0" w:line="240" w:lineRule="auto"/>
              <w:ind w:left="-9"/>
            </w:pPr>
          </w:p>
          <w:p w:rsidR="007875EB" w:rsidRDefault="007875EB">
            <w:pPr>
              <w:pStyle w:val="Corpsdetexte"/>
              <w:spacing w:after="0" w:line="240" w:lineRule="auto"/>
              <w:ind w:left="-9"/>
            </w:pPr>
          </w:p>
          <w:p w:rsidR="007875EB" w:rsidRDefault="007875EB">
            <w:pPr>
              <w:pStyle w:val="Corpsdetexte"/>
              <w:spacing w:after="0" w:line="240" w:lineRule="auto"/>
              <w:ind w:left="-9"/>
            </w:pPr>
          </w:p>
          <w:p w:rsidR="007875EB" w:rsidRDefault="007875EB">
            <w:pPr>
              <w:pStyle w:val="Corpsdetexte"/>
              <w:spacing w:after="0" w:line="240" w:lineRule="auto"/>
              <w:ind w:left="-9"/>
            </w:pPr>
          </w:p>
          <w:p w:rsidR="007875EB" w:rsidRDefault="007875EB" w:rsidP="00FA4494">
            <w:pPr>
              <w:pStyle w:val="Corpsdetexte"/>
              <w:spacing w:after="0" w:line="240" w:lineRule="auto"/>
              <w:ind w:left="0"/>
            </w:pPr>
          </w:p>
          <w:p w:rsidR="007875EB" w:rsidRDefault="007875EB" w:rsidP="009E6525">
            <w:pPr>
              <w:pStyle w:val="Corpsdetexte"/>
              <w:spacing w:after="0" w:line="240" w:lineRule="auto"/>
              <w:ind w:left="0"/>
            </w:pPr>
          </w:p>
          <w:p w:rsidR="009C7E36" w:rsidRDefault="009C7E36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Lecture de différents type</w:t>
            </w:r>
            <w:r w:rsidR="00FA4494"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s</w:t>
            </w: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 xml:space="preserve"> d’écrits : consignes, recette, règle du jeu, d’énoncés de problèmes.</w:t>
            </w:r>
          </w:p>
          <w:p w:rsidR="008336D8" w:rsidRDefault="008336D8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Lire des livres et choisir son préféré : prix Cordage</w:t>
            </w:r>
          </w:p>
          <w:p w:rsidR="009C7E36" w:rsidRDefault="009C7E36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C7E36" w:rsidRDefault="009C7E36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Lecture d’albums aux élèves de maternelle</w:t>
            </w:r>
          </w:p>
          <w:p w:rsidR="007875EB" w:rsidRDefault="007875EB">
            <w:pPr>
              <w:pStyle w:val="Corpsdetexte"/>
              <w:spacing w:after="0" w:line="240" w:lineRule="auto"/>
              <w:ind w:left="-9"/>
            </w:pPr>
          </w:p>
          <w:p w:rsidR="007875EB" w:rsidRDefault="007875EB">
            <w:pPr>
              <w:pStyle w:val="Corpsdetexte"/>
              <w:spacing w:after="0" w:line="240" w:lineRule="auto"/>
              <w:ind w:left="-9"/>
            </w:pPr>
          </w:p>
          <w:p w:rsidR="007875EB" w:rsidRDefault="007875EB">
            <w:pPr>
              <w:pStyle w:val="Corpsdetexte"/>
              <w:spacing w:after="0" w:line="240" w:lineRule="auto"/>
              <w:ind w:left="-9"/>
            </w:pPr>
          </w:p>
          <w:p w:rsidR="007875EB" w:rsidRPr="009C7E36" w:rsidRDefault="009C7E36" w:rsidP="002C5925">
            <w:pPr>
              <w:pStyle w:val="Corpsdetexte"/>
              <w:spacing w:after="0" w:line="240" w:lineRule="auto"/>
              <w:ind w:left="0"/>
              <w:rPr>
                <w:rFonts w:ascii="Arial Narrow" w:hAnsi="Arial Narrow"/>
                <w:sz w:val="20"/>
                <w:szCs w:val="20"/>
              </w:rPr>
            </w:pPr>
            <w:r w:rsidRPr="009C7E36">
              <w:rPr>
                <w:rFonts w:ascii="Arial Narrow" w:hAnsi="Arial Narrow"/>
                <w:sz w:val="20"/>
                <w:szCs w:val="20"/>
              </w:rPr>
              <w:t>Réinvestissement du nouveau lexique (cf trésor des mots)</w:t>
            </w:r>
          </w:p>
          <w:p w:rsidR="007875EB" w:rsidRDefault="007875EB" w:rsidP="009E6525">
            <w:pPr>
              <w:pStyle w:val="Corpsdetexte"/>
              <w:spacing w:after="0" w:line="240" w:lineRule="auto"/>
              <w:ind w:left="0"/>
            </w:pPr>
          </w:p>
          <w:p w:rsidR="007875EB" w:rsidRDefault="007875EB" w:rsidP="009C7E36">
            <w:pPr>
              <w:pStyle w:val="Corpsdetexte"/>
              <w:spacing w:after="0" w:line="240" w:lineRule="auto"/>
              <w:ind w:left="0"/>
            </w:pPr>
          </w:p>
          <w:p w:rsidR="009C7E36" w:rsidRDefault="009C7E36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 xml:space="preserve">Emprunter des livres en BCD ou à la médiathèque </w:t>
            </w:r>
          </w:p>
          <w:p w:rsidR="009C7E36" w:rsidRDefault="009C7E36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9C7E36" w:rsidRDefault="009C7E36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9C7E36" w:rsidRDefault="009C7E36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8336D8" w:rsidRDefault="008336D8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9C7E36" w:rsidRDefault="009C7E36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Repérage et utilisation de la table des matières ou sommaire. Repérage des paragraphes</w:t>
            </w:r>
          </w:p>
          <w:p w:rsidR="008336D8" w:rsidRDefault="008336D8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8336D8" w:rsidRDefault="008336D8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8336D8" w:rsidRDefault="008336D8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8336D8" w:rsidRDefault="008336D8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8336D8" w:rsidRDefault="008336D8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8336D8" w:rsidRDefault="008336D8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8336D8" w:rsidRDefault="008336D8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8336D8" w:rsidRDefault="008336D8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8336D8" w:rsidRDefault="008336D8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8336D8" w:rsidRDefault="008336D8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8336D8" w:rsidRDefault="008336D8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8336D8" w:rsidRDefault="008336D8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8336D8" w:rsidRDefault="008336D8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8336D8" w:rsidRDefault="008336D8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8336D8" w:rsidRDefault="008336D8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8336D8" w:rsidRDefault="008336D8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8336D8" w:rsidRDefault="008336D8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8336D8" w:rsidRDefault="008336D8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8336D8" w:rsidRDefault="008336D8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Lire plusieurs fois le même texte pour en améliorer la vitesse et la  fluidité (à voix basse et à voix haute)</w:t>
            </w:r>
          </w:p>
          <w:p w:rsidR="008336D8" w:rsidRDefault="008336D8" w:rsidP="008336D8">
            <w:pPr>
              <w:pStyle w:val="Corpsdetexte"/>
              <w:spacing w:after="0" w:line="240" w:lineRule="auto"/>
              <w:ind w:left="0"/>
              <w:rPr>
                <w:rFonts w:ascii="Arial Narrow" w:hAnsi="Arial Narrow"/>
                <w:sz w:val="20"/>
                <w:szCs w:val="20"/>
              </w:rPr>
            </w:pPr>
          </w:p>
          <w:p w:rsidR="008336D8" w:rsidRDefault="008336D8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8336D8" w:rsidRDefault="008336D8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Lire en mettant le ton, scénette, pièces de théâtre courtes</w:t>
            </w:r>
          </w:p>
          <w:p w:rsidR="008336D8" w:rsidRDefault="008336D8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8336D8" w:rsidRDefault="008336D8" w:rsidP="008336D8">
            <w:pPr>
              <w:pStyle w:val="Corpsdetexte"/>
              <w:spacing w:after="0" w:line="240" w:lineRule="auto"/>
              <w:ind w:left="0"/>
              <w:rPr>
                <w:rFonts w:ascii="Arial Narrow" w:hAnsi="Arial Narrow"/>
                <w:sz w:val="20"/>
                <w:szCs w:val="20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Lecture d’albums aux élèves de maternelle</w:t>
            </w: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Réponse à des questions à l’oral (émission d’hypothèses sur la suite), et à l’écrit (QCM ou questions ouvertes)</w:t>
            </w: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DA2B78" w:rsidRDefault="00DA2B78" w:rsidP="002C5925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DA2B78" w:rsidRDefault="00DA2B78" w:rsidP="002C5925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2C5925" w:rsidRDefault="002C5925" w:rsidP="002C5925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Revoir son cahier de sons</w:t>
            </w:r>
          </w:p>
          <w:p w:rsidR="002C5925" w:rsidRDefault="002C5925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A958A3" w:rsidRDefault="00A958A3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A958A3" w:rsidRDefault="00A958A3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DA2B78" w:rsidRDefault="00DA2B78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A958A3" w:rsidRDefault="00A958A3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Lire davantage pour augmenter la fluidité et donc la comprehension ainsi que le vocabulaire</w:t>
            </w:r>
          </w:p>
          <w:p w:rsidR="00A958A3" w:rsidRPr="009C7E36" w:rsidRDefault="00A958A3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Travail en binôme, tutorat</w:t>
            </w:r>
          </w:p>
        </w:tc>
        <w:tc>
          <w:tcPr>
            <w:tcW w:w="2564" w:type="dxa"/>
            <w:shd w:val="clear" w:color="auto" w:fill="auto"/>
            <w:tcMar>
              <w:left w:w="103" w:type="dxa"/>
            </w:tcMar>
          </w:tcPr>
          <w:p w:rsidR="00132DB9" w:rsidRPr="00132DB9" w:rsidRDefault="00DA2B78">
            <w:pPr>
              <w:suppressLineNumbers/>
            </w:pPr>
            <w:r>
              <w:rPr>
                <w:rFonts w:cs="Calibri"/>
                <w:b/>
                <w:sz w:val="20"/>
                <w:szCs w:val="20"/>
              </w:rPr>
              <w:lastRenderedPageBreak/>
              <w:sym w:font="Wingdings" w:char="F0D8"/>
            </w:r>
            <w:r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132DB9">
              <w:rPr>
                <w:rFonts w:cs="Calibri"/>
                <w:b/>
                <w:sz w:val="20"/>
                <w:szCs w:val="20"/>
              </w:rPr>
              <w:t xml:space="preserve">Identifier des mots de manière de plus en plus aisée </w:t>
            </w:r>
          </w:p>
          <w:p w:rsidR="00132DB9" w:rsidRDefault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132DB9" w:rsidRDefault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132DB9" w:rsidRDefault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132DB9" w:rsidRDefault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30414F" w:rsidRDefault="0030414F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30414F" w:rsidRDefault="0030414F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30414F" w:rsidRDefault="0030414F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30414F" w:rsidRDefault="0030414F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160ADA" w:rsidRDefault="00160ADA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160ADA" w:rsidRDefault="00160ADA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160ADA" w:rsidRDefault="00160ADA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160ADA" w:rsidRDefault="00160ADA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132DB9" w:rsidRDefault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AE1064" w:rsidRDefault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  <w:r>
              <w:rPr>
                <w:rFonts w:ascii="Arial Narrow" w:hAnsi="Arial Narrow" w:cs="Calibri"/>
                <w:sz w:val="20"/>
                <w:szCs w:val="20"/>
                <w:lang w:val="fr-FR"/>
              </w:rPr>
              <w:t xml:space="preserve">- </w:t>
            </w:r>
            <w:r w:rsidR="00FF79FE">
              <w:rPr>
                <w:rFonts w:ascii="Arial Narrow" w:hAnsi="Arial Narrow" w:cs="Calibri"/>
                <w:sz w:val="20"/>
                <w:szCs w:val="20"/>
                <w:lang w:val="fr-FR"/>
              </w:rPr>
              <w:t>Correspondances graphophonologiques ; combinatoire</w:t>
            </w:r>
          </w:p>
          <w:p w:rsidR="0030414F" w:rsidRDefault="0030414F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30414F" w:rsidRDefault="0030414F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30414F" w:rsidRDefault="0030414F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AE1064" w:rsidRDefault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  <w:r>
              <w:rPr>
                <w:rFonts w:ascii="Arial Narrow" w:hAnsi="Arial Narrow" w:cs="Calibri"/>
                <w:sz w:val="20"/>
                <w:szCs w:val="20"/>
                <w:lang w:val="fr-FR"/>
              </w:rPr>
              <w:t xml:space="preserve">- </w:t>
            </w:r>
            <w:r w:rsidR="00FF79FE">
              <w:rPr>
                <w:rFonts w:ascii="Arial Narrow" w:hAnsi="Arial Narrow" w:cs="Calibri"/>
                <w:sz w:val="20"/>
                <w:szCs w:val="20"/>
                <w:lang w:val="fr-FR"/>
              </w:rPr>
              <w:t>Mémorisation de mots fréquents : niveau 3 (notamment en situation scolaire) et irréguliers.</w:t>
            </w:r>
          </w:p>
          <w:p w:rsidR="00132DB9" w:rsidRDefault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132DB9" w:rsidRDefault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132DB9" w:rsidRDefault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132DB9" w:rsidRDefault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D95BAD" w:rsidRDefault="00D95BAD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132DB9" w:rsidRDefault="00132DB9">
            <w:pPr>
              <w:suppressLineNumbers/>
              <w:rPr>
                <w:rFonts w:ascii="Arial Narrow" w:hAnsi="Arial Narrow" w:cs="Calibri"/>
                <w:sz w:val="20"/>
                <w:szCs w:val="20"/>
                <w:lang w:val="fr-FR"/>
              </w:rPr>
            </w:pPr>
          </w:p>
          <w:p w:rsidR="00132DB9" w:rsidRDefault="00DA2B78">
            <w:pPr>
              <w:suppressLineNumbers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lastRenderedPageBreak/>
              <w:sym w:font="Wingdings" w:char="F0D8"/>
            </w:r>
            <w:r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132DB9">
              <w:rPr>
                <w:rFonts w:cs="Calibri"/>
                <w:b/>
                <w:sz w:val="20"/>
                <w:szCs w:val="20"/>
              </w:rPr>
              <w:t>Comprendre un texte</w:t>
            </w:r>
          </w:p>
          <w:p w:rsidR="000F2C8B" w:rsidRDefault="000F2C8B">
            <w:pPr>
              <w:suppressLineNumbers/>
              <w:rPr>
                <w:rFonts w:cs="Calibri"/>
                <w:b/>
                <w:sz w:val="20"/>
                <w:szCs w:val="20"/>
              </w:rPr>
            </w:pPr>
          </w:p>
          <w:p w:rsidR="000F2C8B" w:rsidRDefault="000F2C8B">
            <w:pPr>
              <w:suppressLineNumbers/>
              <w:rPr>
                <w:rFonts w:cs="Calibri"/>
                <w:b/>
                <w:sz w:val="20"/>
                <w:szCs w:val="20"/>
              </w:rPr>
            </w:pPr>
          </w:p>
          <w:p w:rsidR="000F2C8B" w:rsidRDefault="000F2C8B">
            <w:pPr>
              <w:suppressLineNumbers/>
              <w:rPr>
                <w:rFonts w:cs="Calibri"/>
                <w:b/>
                <w:sz w:val="20"/>
                <w:szCs w:val="20"/>
              </w:rPr>
            </w:pPr>
          </w:p>
          <w:p w:rsidR="000F2C8B" w:rsidRDefault="000F2C8B">
            <w:pPr>
              <w:suppressLineNumbers/>
              <w:rPr>
                <w:rFonts w:cs="Calibri"/>
                <w:b/>
                <w:sz w:val="20"/>
                <w:szCs w:val="20"/>
              </w:rPr>
            </w:pPr>
          </w:p>
          <w:p w:rsidR="000F2C8B" w:rsidRDefault="000F2C8B" w:rsidP="000F2C8B">
            <w:pPr>
              <w:suppressLineNumbers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Mise en œuvre (guidée, puis autonome) d’une démarche pour découvrir et comprendre un texte</w:t>
            </w:r>
          </w:p>
          <w:p w:rsidR="0030761B" w:rsidRDefault="0030761B" w:rsidP="0030761B">
            <w:pPr>
              <w:suppressLineNumbers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(parcourir le texte de manière rigoureuse et ordonnée ; identifier les informations clés et relier ces informations ; identifier les liens logiques et chronologiques ; mettre en relation avec ses propres connaissances ; affronter des mots inconnus ; formuler des hypothèses…).</w:t>
            </w:r>
          </w:p>
          <w:p w:rsidR="0030761B" w:rsidRDefault="0030761B" w:rsidP="0030761B">
            <w:pPr>
              <w:suppressLineNumbers/>
            </w:pPr>
          </w:p>
          <w:p w:rsidR="0030761B" w:rsidRDefault="0030761B" w:rsidP="0030761B">
            <w:pPr>
              <w:suppressLineNumbers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Mobilisation des expériences antérieures de lecture et des connaissances qui en sont issues (sur des univers, des personnages-types, des scripts…).</w:t>
            </w:r>
          </w:p>
          <w:p w:rsidR="0030761B" w:rsidRDefault="0030761B" w:rsidP="0030761B">
            <w:pPr>
              <w:suppressLineNumbers/>
              <w:rPr>
                <w:rFonts w:cs="Calibri"/>
                <w:sz w:val="20"/>
                <w:szCs w:val="20"/>
              </w:rPr>
            </w:pPr>
          </w:p>
          <w:p w:rsidR="00FA4494" w:rsidRDefault="00FA4494" w:rsidP="0030761B">
            <w:pPr>
              <w:suppressLineNumbers/>
              <w:rPr>
                <w:rFonts w:cs="Calibri"/>
                <w:sz w:val="20"/>
                <w:szCs w:val="20"/>
              </w:rPr>
            </w:pPr>
          </w:p>
          <w:p w:rsidR="0030761B" w:rsidRDefault="0030761B" w:rsidP="0030761B">
            <w:pPr>
              <w:suppressLineNumbers/>
            </w:pPr>
            <w:r>
              <w:rPr>
                <w:rFonts w:cs="Calibri"/>
                <w:sz w:val="20"/>
                <w:szCs w:val="20"/>
              </w:rPr>
              <w:t>- Mobilisation de connaissances lexicales et de connaissances portant sur l’univers évoqué par les textes.</w:t>
            </w:r>
          </w:p>
          <w:p w:rsidR="0030761B" w:rsidRDefault="0030761B" w:rsidP="0030761B">
            <w:pPr>
              <w:suppressLineNumbers/>
              <w:rPr>
                <w:rFonts w:cs="Calibri"/>
                <w:sz w:val="20"/>
                <w:szCs w:val="20"/>
              </w:rPr>
            </w:pPr>
          </w:p>
          <w:p w:rsidR="0030761B" w:rsidRDefault="0030761B" w:rsidP="000F2C8B">
            <w:pPr>
              <w:suppressLineNumbers/>
              <w:rPr>
                <w:rFonts w:cs="Calibri"/>
                <w:b/>
                <w:sz w:val="20"/>
                <w:szCs w:val="20"/>
              </w:rPr>
            </w:pPr>
          </w:p>
          <w:p w:rsidR="0030761B" w:rsidRDefault="0030761B" w:rsidP="000F2C8B">
            <w:pPr>
              <w:suppressLineNumbers/>
              <w:rPr>
                <w:rFonts w:cs="Calibri"/>
                <w:b/>
                <w:sz w:val="20"/>
                <w:szCs w:val="20"/>
              </w:rPr>
            </w:pPr>
          </w:p>
          <w:p w:rsidR="0030761B" w:rsidRDefault="0030761B" w:rsidP="000F2C8B">
            <w:pPr>
              <w:suppressLineNumbers/>
              <w:rPr>
                <w:rFonts w:cs="Calibri"/>
                <w:b/>
                <w:sz w:val="20"/>
                <w:szCs w:val="20"/>
              </w:rPr>
            </w:pPr>
          </w:p>
          <w:p w:rsidR="0030761B" w:rsidRDefault="0030761B" w:rsidP="000F2C8B">
            <w:pPr>
              <w:suppressLineNumbers/>
              <w:rPr>
                <w:rFonts w:cs="Calibri"/>
                <w:b/>
                <w:sz w:val="20"/>
                <w:szCs w:val="20"/>
              </w:rPr>
            </w:pPr>
          </w:p>
          <w:p w:rsidR="0030761B" w:rsidRDefault="0030761B" w:rsidP="000F2C8B">
            <w:pPr>
              <w:suppressLineNumbers/>
              <w:rPr>
                <w:rFonts w:cs="Calibri"/>
                <w:b/>
                <w:sz w:val="20"/>
                <w:szCs w:val="20"/>
              </w:rPr>
            </w:pPr>
          </w:p>
          <w:p w:rsidR="0030761B" w:rsidRDefault="0030761B" w:rsidP="000F2C8B">
            <w:pPr>
              <w:suppressLineNumbers/>
              <w:rPr>
                <w:rFonts w:cs="Calibri"/>
                <w:b/>
                <w:sz w:val="20"/>
                <w:szCs w:val="20"/>
              </w:rPr>
            </w:pPr>
          </w:p>
          <w:p w:rsidR="0030761B" w:rsidRDefault="0030761B" w:rsidP="000F2C8B">
            <w:pPr>
              <w:suppressLineNumbers/>
              <w:rPr>
                <w:rFonts w:cs="Calibri"/>
                <w:b/>
                <w:sz w:val="20"/>
                <w:szCs w:val="20"/>
              </w:rPr>
            </w:pPr>
          </w:p>
          <w:p w:rsidR="0030761B" w:rsidRPr="003B72A0" w:rsidRDefault="00DA2B78" w:rsidP="0030761B">
            <w:pPr>
              <w:suppressLineNumbers/>
              <w:snapToGrid w:val="0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sym w:font="Wingdings" w:char="F0D8"/>
            </w:r>
            <w:r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30761B" w:rsidRPr="003B72A0">
              <w:rPr>
                <w:rFonts w:cs="Calibri"/>
                <w:b/>
                <w:sz w:val="20"/>
                <w:szCs w:val="20"/>
              </w:rPr>
              <w:t>Pratiquer différentes formes de lecture</w:t>
            </w:r>
          </w:p>
          <w:p w:rsidR="0030761B" w:rsidRPr="003B72A0" w:rsidRDefault="0030761B" w:rsidP="0030761B">
            <w:pPr>
              <w:suppressLineNumbers/>
              <w:snapToGrid w:val="0"/>
              <w:rPr>
                <w:rFonts w:cs="Calibri"/>
                <w:b/>
                <w:sz w:val="20"/>
                <w:szCs w:val="20"/>
              </w:rPr>
            </w:pPr>
          </w:p>
          <w:p w:rsidR="0030761B" w:rsidRDefault="0030761B" w:rsidP="0030761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>Mobilisation de la démarche permettant de comprendre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3B72A0">
              <w:rPr>
                <w:rFonts w:cs="Calibri"/>
                <w:sz w:val="20"/>
                <w:szCs w:val="20"/>
              </w:rPr>
              <w:t xml:space="preserve"> </w:t>
            </w:r>
          </w:p>
          <w:p w:rsidR="0030761B" w:rsidRPr="003B72A0" w:rsidRDefault="0030761B" w:rsidP="0030761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30761B" w:rsidRDefault="0030761B" w:rsidP="0030761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 xml:space="preserve">Prise en compte des enjeux de la lecture </w:t>
            </w:r>
            <w:proofErr w:type="gramStart"/>
            <w:r w:rsidRPr="003B72A0">
              <w:rPr>
                <w:rFonts w:cs="Calibri"/>
                <w:sz w:val="20"/>
                <w:szCs w:val="20"/>
              </w:rPr>
              <w:t>notamment :</w:t>
            </w:r>
            <w:proofErr w:type="gramEnd"/>
            <w:r w:rsidRPr="003B72A0">
              <w:rPr>
                <w:rFonts w:cs="Calibri"/>
                <w:sz w:val="20"/>
                <w:szCs w:val="20"/>
              </w:rPr>
              <w:t xml:space="preserve"> lire pour réaliser quelque chose ; lire pour découvrir ou valider des informations sur… ; lire une histoire pour la comprendre et la raconter à son tour…</w:t>
            </w:r>
          </w:p>
          <w:p w:rsidR="0030761B" w:rsidRDefault="0030761B" w:rsidP="0030761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9E6525" w:rsidRPr="003B72A0" w:rsidRDefault="009E6525" w:rsidP="0030761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30761B" w:rsidRDefault="0030761B" w:rsidP="0030761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>Mobilisation des connaissances lexicales en lien avec le texte lu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30761B" w:rsidRDefault="0030761B" w:rsidP="0030761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8336D8" w:rsidRPr="003B72A0" w:rsidRDefault="008336D8" w:rsidP="0030761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30761B" w:rsidRDefault="0030761B" w:rsidP="0030761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>Repérage dans des lieux de lecture (bibliothèque de l’école ou du quartier notamment)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30761B" w:rsidRDefault="0030761B" w:rsidP="0030761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8336D8" w:rsidRPr="003B72A0" w:rsidRDefault="008336D8" w:rsidP="0030761B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30761B" w:rsidRDefault="0030761B" w:rsidP="0030761B">
            <w:pPr>
              <w:suppressLineNumbers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>Prise de repères dans les manuels, dans des ouvrages documentaires</w:t>
            </w:r>
          </w:p>
          <w:p w:rsidR="0030761B" w:rsidRDefault="0030761B" w:rsidP="000F2C8B">
            <w:pPr>
              <w:suppressLineNumbers/>
              <w:rPr>
                <w:rFonts w:cs="Calibri"/>
                <w:b/>
                <w:sz w:val="20"/>
                <w:szCs w:val="20"/>
              </w:rPr>
            </w:pPr>
          </w:p>
          <w:p w:rsidR="000F2C8B" w:rsidRDefault="000F2C8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Pr="004F1756" w:rsidRDefault="00DA2B78" w:rsidP="0030761B">
            <w:pPr>
              <w:suppressLineNumbers/>
              <w:snapToGrid w:val="0"/>
              <w:rPr>
                <w:rFonts w:cs="Calibri"/>
                <w:sz w:val="20"/>
                <w:szCs w:val="20"/>
                <w:u w:val="single"/>
              </w:rPr>
            </w:pPr>
            <w:r>
              <w:rPr>
                <w:rFonts w:cs="Calibri"/>
                <w:b/>
                <w:sz w:val="20"/>
                <w:szCs w:val="20"/>
              </w:rPr>
              <w:sym w:font="Wingdings" w:char="F0D8"/>
            </w:r>
            <w:r>
              <w:rPr>
                <w:rFonts w:cs="Calibri"/>
                <w:b/>
                <w:sz w:val="20"/>
                <w:szCs w:val="20"/>
              </w:rPr>
              <w:t xml:space="preserve"> Li</w:t>
            </w:r>
            <w:r w:rsidR="0030761B" w:rsidRPr="003B72A0">
              <w:rPr>
                <w:rFonts w:cs="Calibri"/>
                <w:b/>
                <w:sz w:val="20"/>
                <w:szCs w:val="20"/>
              </w:rPr>
              <w:t xml:space="preserve">re à voix haute </w:t>
            </w:r>
            <w:r w:rsidR="0030761B" w:rsidRPr="003B72A0">
              <w:rPr>
                <w:rFonts w:cs="Calibri"/>
                <w:i/>
                <w:sz w:val="20"/>
                <w:szCs w:val="20"/>
              </w:rPr>
              <w:t>(</w:t>
            </w:r>
            <w:r w:rsidR="0030761B" w:rsidRPr="003B72A0">
              <w:rPr>
                <w:rFonts w:cs="Calibri"/>
                <w:i/>
                <w:sz w:val="20"/>
                <w:szCs w:val="20"/>
                <w:u w:val="single"/>
              </w:rPr>
              <w:t>lien avec le langage oral</w:t>
            </w:r>
            <w:r w:rsidR="0030761B" w:rsidRPr="004F1756">
              <w:rPr>
                <w:rFonts w:cs="Calibri"/>
                <w:i/>
                <w:sz w:val="20"/>
                <w:szCs w:val="20"/>
              </w:rPr>
              <w:t>)</w:t>
            </w:r>
            <w:r w:rsidR="0030761B">
              <w:rPr>
                <w:rFonts w:cs="Calibri"/>
                <w:sz w:val="20"/>
                <w:szCs w:val="20"/>
              </w:rPr>
              <w:t>.</w:t>
            </w:r>
          </w:p>
          <w:p w:rsidR="0030761B" w:rsidRPr="003B72A0" w:rsidRDefault="0030761B" w:rsidP="0030761B">
            <w:pPr>
              <w:suppressLineNumbers/>
              <w:snapToGrid w:val="0"/>
              <w:rPr>
                <w:rFonts w:cs="Calibri"/>
                <w:b/>
                <w:sz w:val="20"/>
                <w:szCs w:val="20"/>
              </w:rPr>
            </w:pPr>
          </w:p>
          <w:p w:rsidR="0030761B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>Mobilisation de la compétence de décodage et de la compréhension du texte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3B72A0">
              <w:rPr>
                <w:rFonts w:cs="Calibri"/>
                <w:sz w:val="20"/>
                <w:szCs w:val="20"/>
              </w:rPr>
              <w:t xml:space="preserve"> </w:t>
            </w:r>
          </w:p>
          <w:p w:rsidR="0030761B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8336D8" w:rsidRPr="003B72A0" w:rsidRDefault="008336D8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30761B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>Identification et prise en compte des marques de ponctuation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30761B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8336D8" w:rsidRPr="003B72A0" w:rsidRDefault="008336D8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30761B" w:rsidRPr="003B72A0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>Recherche d’effets à produire sur l’auditoire en lien avec la compréhension (expressivité)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3B72A0">
              <w:rPr>
                <w:rFonts w:cs="Calibri"/>
                <w:sz w:val="20"/>
                <w:szCs w:val="20"/>
              </w:rPr>
              <w:t xml:space="preserve"> </w:t>
            </w: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30761B">
            <w:pPr>
              <w:suppressLineNumbers/>
            </w:pPr>
          </w:p>
          <w:p w:rsidR="0030761B" w:rsidRDefault="00DA2B78" w:rsidP="0030761B">
            <w:pPr>
              <w:suppressLineNumbers/>
              <w:snapToGrid w:val="0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sym w:font="Wingdings" w:char="F0D8"/>
            </w:r>
            <w:r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30761B" w:rsidRPr="003B72A0">
              <w:rPr>
                <w:rFonts w:cs="Calibri"/>
                <w:b/>
                <w:sz w:val="20"/>
                <w:szCs w:val="20"/>
              </w:rPr>
              <w:t xml:space="preserve">Contrôler sa </w:t>
            </w:r>
            <w:r w:rsidR="0030761B">
              <w:rPr>
                <w:rFonts w:cs="Calibri"/>
                <w:b/>
                <w:sz w:val="20"/>
                <w:szCs w:val="20"/>
              </w:rPr>
              <w:t>comprehension</w:t>
            </w:r>
          </w:p>
          <w:p w:rsidR="0030761B" w:rsidRPr="003B72A0" w:rsidRDefault="0030761B" w:rsidP="0030761B">
            <w:pPr>
              <w:suppressLineNumbers/>
              <w:snapToGrid w:val="0"/>
              <w:rPr>
                <w:rFonts w:cs="Calibri"/>
                <w:b/>
                <w:sz w:val="20"/>
                <w:szCs w:val="20"/>
              </w:rPr>
            </w:pPr>
            <w:r w:rsidRPr="003B72A0">
              <w:rPr>
                <w:rFonts w:cs="Calibri"/>
                <w:b/>
                <w:sz w:val="20"/>
                <w:szCs w:val="20"/>
              </w:rPr>
              <w:t xml:space="preserve"> </w:t>
            </w:r>
          </w:p>
          <w:p w:rsidR="0030761B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 xml:space="preserve">Justifications possibles de son interprétation ou de ses </w:t>
            </w:r>
            <w:proofErr w:type="gramStart"/>
            <w:r w:rsidRPr="003B72A0">
              <w:rPr>
                <w:rFonts w:cs="Calibri"/>
                <w:sz w:val="20"/>
                <w:szCs w:val="20"/>
              </w:rPr>
              <w:t>réponses ;</w:t>
            </w:r>
            <w:proofErr w:type="gramEnd"/>
            <w:r w:rsidRPr="003B72A0">
              <w:rPr>
                <w:rFonts w:cs="Calibri"/>
                <w:sz w:val="20"/>
                <w:szCs w:val="20"/>
              </w:rPr>
              <w:t xml:space="preserve"> appui sur le texte et sur les autres connaissances mobilisées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3B72A0">
              <w:rPr>
                <w:rFonts w:cs="Calibri"/>
                <w:sz w:val="20"/>
                <w:szCs w:val="20"/>
              </w:rPr>
              <w:t xml:space="preserve"> </w:t>
            </w:r>
          </w:p>
          <w:p w:rsidR="0030761B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DA2B78" w:rsidRPr="003B72A0" w:rsidRDefault="00DA2B78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30761B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 xml:space="preserve">Repérage de ses </w:t>
            </w:r>
            <w:proofErr w:type="gramStart"/>
            <w:r w:rsidRPr="003B72A0">
              <w:rPr>
                <w:rFonts w:cs="Calibri"/>
                <w:sz w:val="20"/>
                <w:szCs w:val="20"/>
              </w:rPr>
              <w:t>difficultés ;</w:t>
            </w:r>
            <w:proofErr w:type="gramEnd"/>
            <w:r w:rsidRPr="003B72A0">
              <w:rPr>
                <w:rFonts w:cs="Calibri"/>
                <w:sz w:val="20"/>
                <w:szCs w:val="20"/>
              </w:rPr>
              <w:t xml:space="preserve"> tentatives pour les expliquer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3B72A0">
              <w:rPr>
                <w:rFonts w:cs="Calibri"/>
                <w:sz w:val="20"/>
                <w:szCs w:val="20"/>
              </w:rPr>
              <w:t xml:space="preserve"> </w:t>
            </w:r>
          </w:p>
          <w:p w:rsidR="0030761B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DA2B78" w:rsidRPr="003B72A0" w:rsidRDefault="00DA2B78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30761B" w:rsidRPr="003B72A0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 xml:space="preserve">Maintien d’une attitude active et </w:t>
            </w:r>
            <w:proofErr w:type="gramStart"/>
            <w:r w:rsidRPr="003B72A0">
              <w:rPr>
                <w:rFonts w:cs="Calibri"/>
                <w:sz w:val="20"/>
                <w:szCs w:val="20"/>
              </w:rPr>
              <w:t>réflexive :</w:t>
            </w:r>
            <w:proofErr w:type="gramEnd"/>
            <w:r w:rsidRPr="003B72A0">
              <w:rPr>
                <w:rFonts w:cs="Calibri"/>
                <w:sz w:val="20"/>
                <w:szCs w:val="20"/>
              </w:rPr>
              <w:t xml:space="preserve"> vigilance relative à l’objectif (compréhension, buts de la lecture)</w:t>
            </w:r>
            <w:r>
              <w:rPr>
                <w:rFonts w:cs="Calibri"/>
                <w:sz w:val="20"/>
                <w:szCs w:val="20"/>
              </w:rPr>
              <w:t> </w:t>
            </w:r>
            <w:r w:rsidRPr="003B72A0">
              <w:rPr>
                <w:rFonts w:cs="Calibri"/>
                <w:sz w:val="20"/>
                <w:szCs w:val="20"/>
              </w:rPr>
              <w:t xml:space="preserve">; demande d’aide ; mise en œuvre de stratégies pour résoudre ses difficultés… </w:t>
            </w:r>
          </w:p>
          <w:p w:rsidR="0030761B" w:rsidRDefault="0030761B">
            <w:pPr>
              <w:suppressLineNumbers/>
            </w:pPr>
          </w:p>
        </w:tc>
        <w:tc>
          <w:tcPr>
            <w:tcW w:w="2572" w:type="dxa"/>
            <w:shd w:val="clear" w:color="auto" w:fill="auto"/>
            <w:tcMar>
              <w:left w:w="103" w:type="dxa"/>
            </w:tcMar>
          </w:tcPr>
          <w:p w:rsidR="00E917B6" w:rsidRDefault="00E917B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917B6" w:rsidRDefault="00E917B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917B6" w:rsidRDefault="00E917B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917B6" w:rsidRDefault="00E917B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917B6" w:rsidRDefault="00E917B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917B6" w:rsidRDefault="00E917B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917B6" w:rsidRDefault="00E917B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917B6" w:rsidRDefault="00E917B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0414F" w:rsidRDefault="0030414F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0414F" w:rsidRDefault="0030414F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0414F" w:rsidRDefault="0030414F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0414F" w:rsidRDefault="0030414F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160ADA" w:rsidRDefault="00160ADA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160ADA" w:rsidRDefault="00160ADA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160ADA" w:rsidRDefault="00160ADA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160ADA" w:rsidRDefault="00160ADA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FF79F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Lecture de lis</w:t>
            </w:r>
            <w:r w:rsidR="00132DB9"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tes de mots comportant des lett</w:t>
            </w: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 xml:space="preserve">res de valeurs proches. </w:t>
            </w:r>
          </w:p>
          <w:p w:rsidR="00AE1064" w:rsidRDefault="00FF79F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 xml:space="preserve">Dictée, dictée à trous, </w:t>
            </w:r>
          </w:p>
          <w:p w:rsidR="00AE1064" w:rsidRDefault="00AE1064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AE1064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D95BAD" w:rsidRDefault="00D95BAD" w:rsidP="00D95BAD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construction d'un répertoire de mots, copie différée de mots, dictée de mots</w:t>
            </w:r>
          </w:p>
          <w:p w:rsidR="00D95BAD" w:rsidRDefault="00D95BAD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AE1064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AE1064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AE1064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AE1064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AE1064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AE1064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AE1064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AE1064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AE1064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AE1064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AE1064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132DB9" w:rsidRDefault="00132DB9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7875EB" w:rsidRDefault="007875EB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132DB9" w:rsidRDefault="00132DB9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132DB9" w:rsidRDefault="00132DB9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1064" w:rsidRDefault="007875EB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Lecture de textes et d’œuvres littéraires et questionnement</w:t>
            </w:r>
          </w:p>
          <w:p w:rsidR="009C7E36" w:rsidRDefault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C7E36" w:rsidRDefault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A4494" w:rsidRDefault="00FA4494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A4494" w:rsidRDefault="00FA4494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A4494" w:rsidRDefault="00FA4494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A4494" w:rsidRDefault="00FA4494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A4494" w:rsidRDefault="00FA4494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A4494" w:rsidRDefault="00FA4494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A4494" w:rsidRDefault="00FA4494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A4494" w:rsidRDefault="00FA4494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A4494" w:rsidRDefault="00FA4494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A4494" w:rsidRDefault="00FA4494" w:rsidP="00FA4494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FA4494" w:rsidRDefault="00FA4494" w:rsidP="00FA4494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  <w:r w:rsidRPr="009C7E36">
              <w:rPr>
                <w:rFonts w:ascii="Arial Narrow" w:hAnsi="Arial Narrow"/>
                <w:sz w:val="20"/>
                <w:szCs w:val="20"/>
              </w:rPr>
              <w:t xml:space="preserve">Etablir un lien entre plusieurs livres d’un même auteur, de livres portant sur le même </w:t>
            </w:r>
            <w:r>
              <w:rPr>
                <w:rFonts w:ascii="Arial Narrow" w:hAnsi="Arial Narrow"/>
                <w:sz w:val="20"/>
                <w:szCs w:val="20"/>
              </w:rPr>
              <w:t>theme, les différentes versions d’un même conte</w:t>
            </w:r>
          </w:p>
          <w:p w:rsidR="00FA4494" w:rsidRDefault="00FA4494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C7E36" w:rsidRDefault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A4494" w:rsidRDefault="00FA4494" w:rsidP="00FA4494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A4494" w:rsidRDefault="00FA4494" w:rsidP="00FA4494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Lien avec le vocabulaire : listes de mots thématiques</w:t>
            </w:r>
          </w:p>
          <w:p w:rsidR="009C7E36" w:rsidRDefault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C7E36" w:rsidRDefault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C7E36" w:rsidRDefault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C7E36" w:rsidRDefault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C7E36" w:rsidRDefault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C7E36" w:rsidRDefault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C7E36" w:rsidRDefault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C7E36" w:rsidRDefault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C7E36" w:rsidRDefault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C7E36" w:rsidRDefault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C7E36" w:rsidRDefault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C7E36" w:rsidRDefault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C7E36" w:rsidRDefault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C7E36" w:rsidRDefault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C7E36" w:rsidRDefault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C7E36" w:rsidRDefault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C7E36" w:rsidRDefault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C7E36" w:rsidRDefault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C7E36" w:rsidRDefault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Lecture de différents type d’écrits : consignes, recette, règle du jeu, d’énoncés de problèmes.</w:t>
            </w: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Lire des livres et choisir son préféré : prix Cordage, prix des incorruptibles</w:t>
            </w:r>
          </w:p>
          <w:p w:rsidR="009C7E36" w:rsidRDefault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C7E36" w:rsidRDefault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2C5925" w:rsidRDefault="002C5925" w:rsidP="002C5925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2C5925" w:rsidRDefault="002C5925" w:rsidP="002C5925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2C5925" w:rsidRPr="009C7E36" w:rsidRDefault="002C5925" w:rsidP="002C5925">
            <w:pPr>
              <w:pStyle w:val="Corpsdetexte"/>
              <w:spacing w:after="0" w:line="240" w:lineRule="auto"/>
              <w:ind w:left="0"/>
              <w:rPr>
                <w:rFonts w:ascii="Arial Narrow" w:hAnsi="Arial Narrow"/>
                <w:sz w:val="20"/>
                <w:szCs w:val="20"/>
              </w:rPr>
            </w:pPr>
            <w:r w:rsidRPr="009C7E36">
              <w:rPr>
                <w:rFonts w:ascii="Arial Narrow" w:hAnsi="Arial Narrow"/>
                <w:sz w:val="20"/>
                <w:szCs w:val="20"/>
              </w:rPr>
              <w:t>Réinvestissement du nouveau lexique (cf trésor des mots)</w:t>
            </w:r>
          </w:p>
          <w:p w:rsidR="009C7E36" w:rsidRDefault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C7E36" w:rsidRDefault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E6525" w:rsidRDefault="009E6525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2C5925" w:rsidRDefault="002C5925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C7E36" w:rsidRDefault="009C7E36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 xml:space="preserve">Emprunter des livres en BCD ou à la médiathèque </w:t>
            </w:r>
          </w:p>
          <w:p w:rsidR="008336D8" w:rsidRDefault="008336D8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FA4494" w:rsidRDefault="00FA4494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2C5925" w:rsidRDefault="002C5925" w:rsidP="002C5925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Repérage et utilisation de la table des matières ou sommaire. Repérage des paragraphes. Utilisation du </w:t>
            </w:r>
            <w:proofErr w:type="gramStart"/>
            <w:r>
              <w:rPr>
                <w:rFonts w:ascii="Arial Narrow" w:hAnsi="Arial Narrow"/>
                <w:sz w:val="20"/>
                <w:szCs w:val="20"/>
              </w:rPr>
              <w:t>dictionnaire .</w:t>
            </w:r>
            <w:proofErr w:type="gramEnd"/>
          </w:p>
          <w:p w:rsidR="002C5925" w:rsidRDefault="002C5925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Lire plusieurs fois le même texte pour en améliorer la vitesse et la  fluidité (à voix basse et à voix haute)</w:t>
            </w:r>
          </w:p>
          <w:p w:rsidR="008336D8" w:rsidRDefault="008336D8" w:rsidP="008336D8">
            <w:pPr>
              <w:pStyle w:val="Corpsdetexte"/>
              <w:spacing w:after="0" w:line="240" w:lineRule="auto"/>
              <w:ind w:left="0"/>
              <w:rPr>
                <w:rFonts w:ascii="Arial Narrow" w:hAnsi="Arial Narrow"/>
                <w:sz w:val="20"/>
                <w:szCs w:val="20"/>
              </w:rPr>
            </w:pPr>
          </w:p>
          <w:p w:rsidR="008336D8" w:rsidRDefault="008336D8" w:rsidP="008336D8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8336D8" w:rsidRDefault="008336D8" w:rsidP="008336D8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Lire en mettant le ton, scénette, pièces de théâtre courtes</w:t>
            </w:r>
          </w:p>
          <w:p w:rsidR="008336D8" w:rsidRDefault="008336D8" w:rsidP="008336D8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8336D8" w:rsidRDefault="008336D8" w:rsidP="008336D8">
            <w:pPr>
              <w:pStyle w:val="Corpsdetexte"/>
              <w:spacing w:after="0" w:line="240" w:lineRule="auto"/>
              <w:ind w:left="0"/>
              <w:rPr>
                <w:rFonts w:ascii="Arial Narrow" w:hAnsi="Arial Narrow"/>
                <w:sz w:val="20"/>
                <w:szCs w:val="20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Lecture d’albums aux élèves de maternelle</w:t>
            </w: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DA2B78" w:rsidRDefault="00DA2B7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Réponse à des questions à l’oral (émission d’hypothèses sur la suite), et à l’écrit (QCM ou questions ouvertes)</w:t>
            </w:r>
          </w:p>
          <w:p w:rsidR="008336D8" w:rsidRDefault="008336D8" w:rsidP="008336D8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336D8" w:rsidRDefault="008336D8" w:rsidP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C7E36" w:rsidRDefault="009C7E36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958A3" w:rsidRDefault="00A958A3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958A3" w:rsidRDefault="00A958A3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958A3" w:rsidRDefault="00A958A3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958A3" w:rsidRDefault="00A958A3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DA2B78" w:rsidRDefault="00DA2B78" w:rsidP="00A958A3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DA2B78" w:rsidRDefault="00DA2B78" w:rsidP="00A958A3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</w:p>
          <w:p w:rsidR="00A958A3" w:rsidRDefault="00A958A3" w:rsidP="00A958A3">
            <w:pPr>
              <w:pStyle w:val="Corpsdetexte"/>
              <w:spacing w:after="0" w:line="240" w:lineRule="auto"/>
              <w:ind w:left="-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Lire davantage pour augmenter la fluidité et donc la comprehension ainsi que le vocabulaire</w:t>
            </w:r>
          </w:p>
          <w:p w:rsidR="00A958A3" w:rsidRDefault="00A958A3" w:rsidP="00A958A3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Travail en binôme, tutorat</w:t>
            </w:r>
          </w:p>
          <w:p w:rsidR="00AE1064" w:rsidRDefault="00AE1064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</w:tc>
      </w:tr>
    </w:tbl>
    <w:p w:rsidR="00AE1064" w:rsidRDefault="00AE1064" w:rsidP="001930A5">
      <w:pPr>
        <w:suppressLineNumbers/>
        <w:ind w:left="720"/>
      </w:pPr>
    </w:p>
    <w:p w:rsidR="00AE1064" w:rsidRDefault="00AE1064">
      <w:pPr>
        <w:suppressLineNumbers/>
        <w:rPr>
          <w:rFonts w:cs="Calibri"/>
          <w:szCs w:val="20"/>
        </w:rPr>
      </w:pPr>
    </w:p>
    <w:p w:rsidR="00934E86" w:rsidRDefault="00934E86">
      <w:pPr>
        <w:suppressLineNumbers/>
        <w:rPr>
          <w:rFonts w:cs="Calibri"/>
          <w:szCs w:val="20"/>
        </w:rPr>
      </w:pPr>
    </w:p>
    <w:p w:rsidR="00934E86" w:rsidRDefault="00934E86">
      <w:pPr>
        <w:suppressLineNumbers/>
        <w:rPr>
          <w:rFonts w:cs="Calibri"/>
          <w:szCs w:val="20"/>
        </w:rPr>
      </w:pPr>
    </w:p>
    <w:p w:rsidR="00934E86" w:rsidRDefault="00934E86">
      <w:pPr>
        <w:suppressLineNumbers/>
        <w:rPr>
          <w:rFonts w:cs="Calibri"/>
          <w:szCs w:val="20"/>
        </w:rPr>
      </w:pPr>
    </w:p>
    <w:p w:rsidR="00934E86" w:rsidRDefault="00934E86">
      <w:pPr>
        <w:suppressLineNumbers/>
        <w:rPr>
          <w:rFonts w:cs="Calibri"/>
          <w:szCs w:val="20"/>
        </w:rPr>
      </w:pPr>
    </w:p>
    <w:p w:rsidR="00934E86" w:rsidRDefault="00934E86">
      <w:pPr>
        <w:suppressLineNumbers/>
        <w:rPr>
          <w:rFonts w:cs="Calibri"/>
          <w:szCs w:val="20"/>
        </w:rPr>
      </w:pPr>
    </w:p>
    <w:p w:rsidR="00934E86" w:rsidRDefault="00934E86">
      <w:pPr>
        <w:suppressLineNumbers/>
        <w:rPr>
          <w:rFonts w:cs="Calibri"/>
          <w:szCs w:val="20"/>
        </w:rPr>
      </w:pPr>
    </w:p>
    <w:p w:rsidR="009806F4" w:rsidRDefault="009806F4">
      <w:pPr>
        <w:rPr>
          <w:lang w:val="fr-FR"/>
        </w:rPr>
      </w:pPr>
    </w:p>
    <w:p w:rsidR="009806F4" w:rsidRDefault="009806F4">
      <w:pPr>
        <w:rPr>
          <w:lang w:val="fr-FR"/>
        </w:rPr>
      </w:pPr>
    </w:p>
    <w:tbl>
      <w:tblPr>
        <w:tblStyle w:val="Grilledutableau"/>
        <w:tblW w:w="15388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271"/>
        <w:gridCol w:w="1292"/>
        <w:gridCol w:w="2562"/>
        <w:gridCol w:w="2562"/>
        <w:gridCol w:w="2566"/>
        <w:gridCol w:w="2564"/>
        <w:gridCol w:w="2571"/>
      </w:tblGrid>
      <w:tr w:rsidR="00AE1064">
        <w:trPr>
          <w:trHeight w:val="564"/>
        </w:trPr>
        <w:tc>
          <w:tcPr>
            <w:tcW w:w="1271" w:type="dxa"/>
            <w:shd w:val="clear" w:color="auto" w:fill="9CC2E5" w:themeFill="accent1" w:themeFillTint="99"/>
            <w:tcMar>
              <w:left w:w="103" w:type="dxa"/>
            </w:tcMar>
            <w:vAlign w:val="center"/>
          </w:tcPr>
          <w:p w:rsidR="00AE1064" w:rsidRDefault="00FF79FE">
            <w:pPr>
              <w:rPr>
                <w:rFonts w:ascii="Arial Narrow" w:hAnsi="Arial Narrow" w:cs="Arial"/>
                <w:b/>
                <w:sz w:val="28"/>
                <w:lang w:val="fr-FR"/>
              </w:rPr>
            </w:pPr>
            <w:r>
              <w:rPr>
                <w:rFonts w:ascii="Arial Narrow" w:hAnsi="Arial Narrow" w:cs="Arial"/>
                <w:b/>
                <w:sz w:val="28"/>
                <w:lang w:val="fr-FR"/>
              </w:rPr>
              <w:lastRenderedPageBreak/>
              <w:t>Cycle 2</w:t>
            </w:r>
          </w:p>
        </w:tc>
        <w:tc>
          <w:tcPr>
            <w:tcW w:w="14116" w:type="dxa"/>
            <w:gridSpan w:val="6"/>
            <w:shd w:val="clear" w:color="auto" w:fill="9CC2E5" w:themeFill="accent1" w:themeFillTint="99"/>
            <w:tcMar>
              <w:left w:w="103" w:type="dxa"/>
            </w:tcMar>
            <w:vAlign w:val="center"/>
          </w:tcPr>
          <w:p w:rsidR="00AE1064" w:rsidRDefault="00FF79FE">
            <w:pPr>
              <w:pStyle w:val="Corpsdetexte"/>
              <w:spacing w:after="0"/>
              <w:ind w:left="0" w:right="882"/>
              <w:rPr>
                <w:rFonts w:ascii="Arial Narrow" w:hAnsi="Arial Narrow" w:cs="Arial"/>
                <w:b/>
                <w:sz w:val="28"/>
                <w:lang w:val="fr-FR"/>
              </w:rPr>
            </w:pPr>
            <w:r>
              <w:rPr>
                <w:rFonts w:ascii="Arial Narrow" w:hAnsi="Arial Narrow" w:cs="Arial"/>
                <w:b/>
                <w:sz w:val="28"/>
                <w:lang w:val="fr-FR"/>
              </w:rPr>
              <w:t>Etude de la langue (grammaire, orthographe, lexique)</w:t>
            </w:r>
          </w:p>
          <w:p w:rsidR="00AE1064" w:rsidRDefault="00FF79FE">
            <w:pPr>
              <w:widowControl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Orthographier les mots les plus fréquents (notamment en situation scolaire) et les mots invariables mémorisés.</w:t>
            </w:r>
          </w:p>
          <w:p w:rsidR="00AE1064" w:rsidRDefault="00FF79FE">
            <w:pPr>
              <w:widowControl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Raisonner pour réaliser les accords dans le groupe nominal d’une part (déterminant, nom, adjectif), entre le verbe et son sujet d’autre part (cas simples : sujet placé avant le verbe et proche de lui ; sujet composé d’un groupe nominal comportant au plus un adjectif).</w:t>
            </w:r>
          </w:p>
          <w:p w:rsidR="00AE1064" w:rsidRDefault="00FF79FE">
            <w:pPr>
              <w:pStyle w:val="Corpsdetexte"/>
              <w:spacing w:after="0"/>
              <w:ind w:left="0" w:right="882"/>
              <w:rPr>
                <w:rFonts w:ascii="Arial Narrow" w:hAnsi="Arial Narrow" w:cs="Arial"/>
                <w:b/>
                <w:sz w:val="28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Utiliser ses connaissances sur la langue pour mieux s’exprimer à l’oral, pour mieux comprendre des mots et des textes, pour améliorer des textes écrits.</w:t>
            </w:r>
          </w:p>
        </w:tc>
      </w:tr>
      <w:tr w:rsidR="00AE1064">
        <w:trPr>
          <w:trHeight w:val="561"/>
        </w:trPr>
        <w:tc>
          <w:tcPr>
            <w:tcW w:w="5127" w:type="dxa"/>
            <w:gridSpan w:val="3"/>
            <w:shd w:val="clear" w:color="auto" w:fill="auto"/>
            <w:tcMar>
              <w:left w:w="103" w:type="dxa"/>
            </w:tcMar>
            <w:vAlign w:val="center"/>
          </w:tcPr>
          <w:p w:rsidR="00AE1064" w:rsidRDefault="00FF79FE">
            <w:pPr>
              <w:jc w:val="center"/>
              <w:rPr>
                <w:rFonts w:ascii="Arial" w:hAnsi="Arial" w:cs="Arial"/>
                <w:b/>
                <w:sz w:val="28"/>
                <w:lang w:val="fr-FR"/>
              </w:rPr>
            </w:pPr>
            <w:r>
              <w:rPr>
                <w:rFonts w:ascii="Arial" w:hAnsi="Arial" w:cs="Arial"/>
                <w:b/>
                <w:sz w:val="28"/>
                <w:lang w:val="fr-FR"/>
              </w:rPr>
              <w:t>CP</w:t>
            </w:r>
          </w:p>
        </w:tc>
        <w:tc>
          <w:tcPr>
            <w:tcW w:w="5129" w:type="dxa"/>
            <w:gridSpan w:val="2"/>
            <w:shd w:val="clear" w:color="auto" w:fill="auto"/>
            <w:tcMar>
              <w:left w:w="103" w:type="dxa"/>
            </w:tcMar>
            <w:vAlign w:val="center"/>
          </w:tcPr>
          <w:p w:rsidR="00AE1064" w:rsidRDefault="00FF79FE">
            <w:pPr>
              <w:pStyle w:val="Corpsdetexte"/>
              <w:spacing w:after="0" w:line="240" w:lineRule="auto"/>
              <w:ind w:right="882"/>
              <w:jc w:val="center"/>
              <w:rPr>
                <w:rFonts w:ascii="Arial" w:hAnsi="Arial" w:cs="Arial"/>
                <w:b/>
                <w:spacing w:val="-3"/>
                <w:sz w:val="28"/>
                <w:lang w:val="fr-FR"/>
              </w:rPr>
            </w:pPr>
            <w:r>
              <w:rPr>
                <w:rFonts w:ascii="Arial" w:hAnsi="Arial" w:cs="Arial"/>
                <w:b/>
                <w:spacing w:val="-3"/>
                <w:sz w:val="28"/>
                <w:lang w:val="fr-FR"/>
              </w:rPr>
              <w:t>CE1</w:t>
            </w:r>
          </w:p>
        </w:tc>
        <w:tc>
          <w:tcPr>
            <w:tcW w:w="5131" w:type="dxa"/>
            <w:gridSpan w:val="2"/>
            <w:shd w:val="clear" w:color="auto" w:fill="auto"/>
            <w:tcMar>
              <w:left w:w="103" w:type="dxa"/>
            </w:tcMar>
            <w:vAlign w:val="center"/>
          </w:tcPr>
          <w:p w:rsidR="00AE1064" w:rsidRDefault="00FF79FE">
            <w:pPr>
              <w:jc w:val="center"/>
              <w:rPr>
                <w:rFonts w:ascii="Arial" w:hAnsi="Arial" w:cs="Arial"/>
                <w:b/>
                <w:sz w:val="28"/>
                <w:lang w:val="fr-FR"/>
              </w:rPr>
            </w:pPr>
            <w:r>
              <w:rPr>
                <w:rFonts w:ascii="Arial" w:hAnsi="Arial" w:cs="Arial"/>
                <w:b/>
                <w:sz w:val="28"/>
                <w:lang w:val="fr-FR"/>
              </w:rPr>
              <w:t>CE2</w:t>
            </w:r>
          </w:p>
        </w:tc>
      </w:tr>
      <w:tr w:rsidR="00AE1064">
        <w:tc>
          <w:tcPr>
            <w:tcW w:w="2564" w:type="dxa"/>
            <w:gridSpan w:val="2"/>
            <w:shd w:val="clear" w:color="auto" w:fill="auto"/>
            <w:tcMar>
              <w:left w:w="103" w:type="dxa"/>
            </w:tcMar>
          </w:tcPr>
          <w:p w:rsidR="00AE1064" w:rsidRDefault="00FF79FE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  <w:r>
              <w:rPr>
                <w:rFonts w:ascii="Arial Narrow" w:hAnsi="Arial Narrow" w:cs="Arial"/>
                <w:sz w:val="20"/>
                <w:lang w:val="fr-FR"/>
              </w:rPr>
              <w:t>Connaissance et compétence associée</w:t>
            </w:r>
          </w:p>
        </w:tc>
        <w:tc>
          <w:tcPr>
            <w:tcW w:w="2561" w:type="dxa"/>
            <w:shd w:val="clear" w:color="auto" w:fill="auto"/>
            <w:tcMar>
              <w:left w:w="103" w:type="dxa"/>
            </w:tcMar>
          </w:tcPr>
          <w:p w:rsidR="00AE1064" w:rsidRDefault="00FF79FE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E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>x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emple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s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d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e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situ</w:t>
            </w:r>
            <w:r>
              <w:rPr>
                <w:rFonts w:ascii="Arial Narrow" w:eastAsia="Adobe Garamond Pro Bold" w:hAnsi="Arial Narrow" w:cs="Arial"/>
                <w:bCs/>
                <w:spacing w:val="-2"/>
                <w:sz w:val="20"/>
                <w:lang w:val="fr-FR"/>
              </w:rPr>
              <w:t>a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tions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,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d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’activité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 xml:space="preserve">s 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e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t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d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e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7"/>
                <w:sz w:val="20"/>
                <w:lang w:val="fr-FR"/>
              </w:rPr>
              <w:t>r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essou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>r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ce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s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2"/>
                <w:sz w:val="20"/>
                <w:lang w:val="fr-FR"/>
              </w:rPr>
              <w:t>p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ou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r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l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’élè</w:t>
            </w:r>
            <w:r>
              <w:rPr>
                <w:rFonts w:ascii="Arial Narrow" w:eastAsia="Adobe Garamond Pro Bold" w:hAnsi="Arial Narrow" w:cs="Arial"/>
                <w:bCs/>
                <w:spacing w:val="-9"/>
                <w:sz w:val="20"/>
                <w:lang w:val="fr-FR"/>
              </w:rPr>
              <w:t>v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e</w:t>
            </w:r>
          </w:p>
        </w:tc>
        <w:tc>
          <w:tcPr>
            <w:tcW w:w="2562" w:type="dxa"/>
            <w:shd w:val="clear" w:color="auto" w:fill="auto"/>
            <w:tcMar>
              <w:left w:w="103" w:type="dxa"/>
            </w:tcMar>
          </w:tcPr>
          <w:p w:rsidR="00AE1064" w:rsidRDefault="00FF79FE">
            <w:pPr>
              <w:pStyle w:val="Corpsdetexte"/>
              <w:spacing w:after="0" w:line="240" w:lineRule="auto"/>
              <w:ind w:left="3" w:right="77"/>
              <w:jc w:val="center"/>
              <w:rPr>
                <w:rFonts w:ascii="Arial Narrow" w:hAnsi="Arial Narrow" w:cs="Arial"/>
                <w:spacing w:val="-3"/>
                <w:sz w:val="20"/>
                <w:lang w:val="fr-FR"/>
              </w:rPr>
            </w:pPr>
            <w:r>
              <w:rPr>
                <w:rFonts w:ascii="Arial Narrow" w:hAnsi="Arial Narrow" w:cs="Arial"/>
                <w:sz w:val="20"/>
                <w:lang w:val="fr-FR"/>
              </w:rPr>
              <w:t>Connaissance et compétence associée</w:t>
            </w:r>
          </w:p>
        </w:tc>
        <w:tc>
          <w:tcPr>
            <w:tcW w:w="2564" w:type="dxa"/>
            <w:shd w:val="clear" w:color="auto" w:fill="auto"/>
            <w:tcMar>
              <w:left w:w="103" w:type="dxa"/>
            </w:tcMar>
          </w:tcPr>
          <w:p w:rsidR="00AE1064" w:rsidRDefault="00FF79FE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hAnsi="Arial Narrow" w:cs="Arial"/>
                <w:spacing w:val="-3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E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>x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emple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s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d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e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situ</w:t>
            </w:r>
            <w:r>
              <w:rPr>
                <w:rFonts w:ascii="Arial Narrow" w:eastAsia="Adobe Garamond Pro Bold" w:hAnsi="Arial Narrow" w:cs="Arial"/>
                <w:bCs/>
                <w:spacing w:val="-2"/>
                <w:sz w:val="20"/>
                <w:lang w:val="fr-FR"/>
              </w:rPr>
              <w:t>a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tions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,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d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’activité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 xml:space="preserve">s 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e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t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d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e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7"/>
                <w:sz w:val="20"/>
                <w:lang w:val="fr-FR"/>
              </w:rPr>
              <w:t>r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essou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>r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ce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s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2"/>
                <w:sz w:val="20"/>
                <w:lang w:val="fr-FR"/>
              </w:rPr>
              <w:t>p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ou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r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l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’élè</w:t>
            </w:r>
            <w:r>
              <w:rPr>
                <w:rFonts w:ascii="Arial Narrow" w:eastAsia="Adobe Garamond Pro Bold" w:hAnsi="Arial Narrow" w:cs="Arial"/>
                <w:bCs/>
                <w:spacing w:val="-9"/>
                <w:sz w:val="20"/>
                <w:lang w:val="fr-FR"/>
              </w:rPr>
              <w:t>v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e</w:t>
            </w:r>
          </w:p>
        </w:tc>
        <w:tc>
          <w:tcPr>
            <w:tcW w:w="2564" w:type="dxa"/>
            <w:shd w:val="clear" w:color="auto" w:fill="auto"/>
            <w:tcMar>
              <w:left w:w="103" w:type="dxa"/>
            </w:tcMar>
          </w:tcPr>
          <w:p w:rsidR="00AE1064" w:rsidRDefault="00FF79FE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  <w:r>
              <w:rPr>
                <w:rFonts w:ascii="Arial Narrow" w:hAnsi="Arial Narrow" w:cs="Arial"/>
                <w:sz w:val="20"/>
                <w:lang w:val="fr-FR"/>
              </w:rPr>
              <w:t>Connaissance et compétence associée</w:t>
            </w:r>
          </w:p>
        </w:tc>
        <w:tc>
          <w:tcPr>
            <w:tcW w:w="2572" w:type="dxa"/>
            <w:shd w:val="clear" w:color="auto" w:fill="auto"/>
            <w:tcMar>
              <w:left w:w="103" w:type="dxa"/>
            </w:tcMar>
          </w:tcPr>
          <w:p w:rsidR="00AE1064" w:rsidRDefault="00FF79FE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E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>x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emple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s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d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e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situ</w:t>
            </w:r>
            <w:r>
              <w:rPr>
                <w:rFonts w:ascii="Arial Narrow" w:eastAsia="Adobe Garamond Pro Bold" w:hAnsi="Arial Narrow" w:cs="Arial"/>
                <w:bCs/>
                <w:spacing w:val="-2"/>
                <w:sz w:val="20"/>
                <w:lang w:val="fr-FR"/>
              </w:rPr>
              <w:t>a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tions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,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d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’activité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 xml:space="preserve">s 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e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t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d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e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7"/>
                <w:sz w:val="20"/>
                <w:lang w:val="fr-FR"/>
              </w:rPr>
              <w:t>r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essou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>r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ce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s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2"/>
                <w:sz w:val="20"/>
                <w:lang w:val="fr-FR"/>
              </w:rPr>
              <w:t>p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ou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r</w:t>
            </w:r>
            <w:r>
              <w:rPr>
                <w:rFonts w:ascii="Arial Narrow" w:eastAsia="Adobe Garamond Pro Bold" w:hAnsi="Arial Narrow" w:cs="Arial"/>
                <w:bCs/>
                <w:spacing w:val="-5"/>
                <w:sz w:val="20"/>
                <w:lang w:val="fr-FR"/>
              </w:rPr>
              <w:t xml:space="preserve"> </w:t>
            </w: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l</w:t>
            </w:r>
            <w:r>
              <w:rPr>
                <w:rFonts w:ascii="Arial Narrow" w:eastAsia="Adobe Garamond Pro Bold" w:hAnsi="Arial Narrow" w:cs="Arial"/>
                <w:bCs/>
                <w:spacing w:val="-3"/>
                <w:sz w:val="20"/>
                <w:lang w:val="fr-FR"/>
              </w:rPr>
              <w:t>’élè</w:t>
            </w:r>
            <w:r>
              <w:rPr>
                <w:rFonts w:ascii="Arial Narrow" w:eastAsia="Adobe Garamond Pro Bold" w:hAnsi="Arial Narrow" w:cs="Arial"/>
                <w:bCs/>
                <w:spacing w:val="-9"/>
                <w:sz w:val="20"/>
                <w:lang w:val="fr-FR"/>
              </w:rPr>
              <w:t>v</w:t>
            </w:r>
            <w:r>
              <w:rPr>
                <w:rFonts w:ascii="Arial Narrow" w:eastAsia="Adobe Garamond Pro Bold" w:hAnsi="Arial Narrow" w:cs="Arial"/>
                <w:bCs/>
                <w:sz w:val="20"/>
                <w:lang w:val="fr-FR"/>
              </w:rPr>
              <w:t>e</w:t>
            </w:r>
          </w:p>
        </w:tc>
      </w:tr>
      <w:tr w:rsidR="00AE1064">
        <w:trPr>
          <w:trHeight w:val="7152"/>
        </w:trPr>
        <w:tc>
          <w:tcPr>
            <w:tcW w:w="2564" w:type="dxa"/>
            <w:gridSpan w:val="2"/>
            <w:shd w:val="clear" w:color="auto" w:fill="auto"/>
            <w:tcMar>
              <w:left w:w="103" w:type="dxa"/>
            </w:tcMar>
          </w:tcPr>
          <w:p w:rsidR="009806F4" w:rsidRPr="0039231E" w:rsidRDefault="00DA2B78" w:rsidP="009806F4">
            <w:pPr>
              <w:suppressLineNumbers/>
              <w:snapToGrid w:val="0"/>
              <w:rPr>
                <w:rFonts w:cs="Calibri"/>
                <w:color w:val="5B9BD5" w:themeColor="accent1"/>
                <w:sz w:val="20"/>
                <w:szCs w:val="20"/>
                <w:u w:val="single"/>
              </w:rPr>
            </w:pPr>
            <w:r>
              <w:rPr>
                <w:rFonts w:cs="Calibri"/>
                <w:b/>
                <w:color w:val="5B9BD5" w:themeColor="accent1"/>
                <w:sz w:val="20"/>
                <w:szCs w:val="20"/>
              </w:rPr>
              <w:sym w:font="Wingdings" w:char="F0D8"/>
            </w:r>
            <w:r>
              <w:rPr>
                <w:rFonts w:cs="Calibri"/>
                <w:b/>
                <w:color w:val="5B9BD5" w:themeColor="accent1"/>
                <w:sz w:val="20"/>
                <w:szCs w:val="20"/>
              </w:rPr>
              <w:t xml:space="preserve"> </w:t>
            </w:r>
            <w:r w:rsidR="009806F4" w:rsidRPr="0039231E">
              <w:rPr>
                <w:rFonts w:cs="Calibri"/>
                <w:b/>
                <w:color w:val="5B9BD5" w:themeColor="accent1"/>
                <w:sz w:val="20"/>
                <w:szCs w:val="20"/>
              </w:rPr>
              <w:t>Maitriser les relations entre l’oral et l’écrit</w:t>
            </w:r>
            <w:r w:rsidR="009806F4" w:rsidRPr="0039231E">
              <w:rPr>
                <w:rFonts w:cs="Calibri"/>
                <w:color w:val="5B9BD5" w:themeColor="accent1"/>
                <w:sz w:val="20"/>
                <w:szCs w:val="20"/>
              </w:rPr>
              <w:t xml:space="preserve"> </w:t>
            </w:r>
            <w:r w:rsidR="009806F4" w:rsidRPr="0039231E">
              <w:rPr>
                <w:rFonts w:cs="Calibri"/>
                <w:i/>
                <w:color w:val="5B9BD5" w:themeColor="accent1"/>
                <w:sz w:val="20"/>
                <w:szCs w:val="20"/>
                <w:u w:val="single"/>
              </w:rPr>
              <w:t>(lien avec la lecture)</w:t>
            </w:r>
            <w:r w:rsidR="009806F4" w:rsidRPr="0039231E">
              <w:rPr>
                <w:rFonts w:cs="Calibri"/>
                <w:color w:val="5B9BD5" w:themeColor="accent1"/>
                <w:sz w:val="20"/>
                <w:szCs w:val="20"/>
              </w:rPr>
              <w:t>.</w:t>
            </w:r>
          </w:p>
          <w:p w:rsidR="009806F4" w:rsidRPr="0039231E" w:rsidRDefault="009806F4" w:rsidP="009806F4">
            <w:pPr>
              <w:suppressLineNumbers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</w:p>
          <w:p w:rsidR="009806F4" w:rsidRPr="0039231E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t>- Correspondances graphophonologiques.</w:t>
            </w:r>
          </w:p>
          <w:p w:rsidR="009806F4" w:rsidRPr="0039231E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</w:p>
          <w:p w:rsidR="009806F4" w:rsidRPr="0039231E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t xml:space="preserve">- Valeur sonore de certaines lettres (s – c – g) selon le contexte. </w:t>
            </w:r>
          </w:p>
          <w:p w:rsidR="009806F4" w:rsidRPr="0039231E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</w:p>
          <w:p w:rsidR="009806F4" w:rsidRPr="0039231E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t>- Composition de certains graphèmes selon la lettre qui suit (</w:t>
            </w:r>
            <w:proofErr w:type="gramStart"/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t>an/</w:t>
            </w:r>
            <w:proofErr w:type="gramEnd"/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t>am, en/em, on/om, in/im).</w:t>
            </w:r>
          </w:p>
          <w:p w:rsidR="009806F4" w:rsidRPr="0039231E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</w:p>
          <w:p w:rsidR="009806F4" w:rsidRPr="0039231E" w:rsidRDefault="009806F4" w:rsidP="009806F4">
            <w:pPr>
              <w:suppressLineNumbers/>
              <w:snapToGrid w:val="0"/>
              <w:rPr>
                <w:rFonts w:cs="Calibri"/>
                <w:color w:val="5B9BD5" w:themeColor="accent1"/>
                <w:sz w:val="20"/>
                <w:szCs w:val="20"/>
                <w:u w:val="single"/>
              </w:rPr>
            </w:pPr>
            <w:r w:rsidRPr="0039231E">
              <w:rPr>
                <w:rFonts w:cs="Calibri"/>
                <w:b/>
                <w:color w:val="5B9BD5" w:themeColor="accent1"/>
                <w:sz w:val="20"/>
                <w:szCs w:val="20"/>
              </w:rPr>
              <w:t xml:space="preserve">Mémoriser et se remémorer l’orthographe de mots fréquents et de mots irréguliers dont le sens est connu </w:t>
            </w:r>
            <w:r w:rsidRPr="0039231E">
              <w:rPr>
                <w:rFonts w:cs="Calibri"/>
                <w:i/>
                <w:color w:val="5B9BD5" w:themeColor="accent1"/>
                <w:sz w:val="20"/>
                <w:szCs w:val="20"/>
                <w:u w:val="single"/>
              </w:rPr>
              <w:t>(lien avec l’écriture)</w:t>
            </w:r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t>.</w:t>
            </w:r>
          </w:p>
          <w:p w:rsidR="009806F4" w:rsidRDefault="009806F4" w:rsidP="009806F4">
            <w:pPr>
              <w:suppressLineNumbers/>
              <w:snapToGrid w:val="0"/>
              <w:rPr>
                <w:rFonts w:cs="Calibri"/>
                <w:b/>
                <w:color w:val="5B9BD5" w:themeColor="accent1"/>
                <w:sz w:val="20"/>
                <w:szCs w:val="20"/>
              </w:rPr>
            </w:pPr>
          </w:p>
          <w:p w:rsidR="000D3530" w:rsidRPr="0039231E" w:rsidRDefault="000D3530" w:rsidP="009806F4">
            <w:pPr>
              <w:suppressLineNumbers/>
              <w:snapToGrid w:val="0"/>
              <w:rPr>
                <w:rFonts w:cs="Calibri"/>
                <w:b/>
                <w:color w:val="5B9BD5" w:themeColor="accent1"/>
                <w:sz w:val="20"/>
                <w:szCs w:val="20"/>
              </w:rPr>
            </w:pPr>
          </w:p>
          <w:p w:rsidR="009806F4" w:rsidRPr="0039231E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t>- Vocabulaire des activités scolaires et vocabulaire spécialisé lié aux apprentissages disciplinaires.</w:t>
            </w:r>
          </w:p>
          <w:p w:rsidR="009806F4" w:rsidRPr="0039231E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</w:p>
          <w:p w:rsidR="009806F4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lastRenderedPageBreak/>
              <w:t>- Séries de mots (mots relevant d’un même champ lexical </w:t>
            </w:r>
          </w:p>
          <w:p w:rsidR="006B275E" w:rsidRDefault="006B275E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</w:p>
          <w:p w:rsidR="006B275E" w:rsidRDefault="006B275E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</w:p>
          <w:p w:rsidR="006B275E" w:rsidRDefault="006B275E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</w:p>
          <w:p w:rsidR="006B275E" w:rsidRDefault="006B275E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</w:p>
          <w:p w:rsidR="006B275E" w:rsidRDefault="006B275E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</w:p>
          <w:p w:rsidR="00211EE1" w:rsidRPr="0039231E" w:rsidRDefault="00211EE1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</w:p>
          <w:p w:rsidR="009806F4" w:rsidRPr="0039231E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t>- Mots invariables.</w:t>
            </w:r>
          </w:p>
          <w:p w:rsidR="009806F4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6B275E" w:rsidRDefault="006B275E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6B275E" w:rsidRDefault="006B275E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9806F4" w:rsidRPr="003B72A0" w:rsidRDefault="00DA2B78" w:rsidP="009806F4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sym w:font="Wingdings" w:char="F0D8"/>
            </w:r>
            <w:r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9806F4" w:rsidRPr="003B72A0">
              <w:rPr>
                <w:rFonts w:cs="Calibri"/>
                <w:b/>
                <w:sz w:val="20"/>
                <w:szCs w:val="20"/>
              </w:rPr>
              <w:t>Identifier les principaux constituants d’une phrase simple en relation avec sa cohérence sémantique</w:t>
            </w:r>
            <w:r w:rsidR="009806F4" w:rsidRPr="003B72A0">
              <w:rPr>
                <w:rFonts w:cs="Calibri"/>
                <w:sz w:val="20"/>
                <w:szCs w:val="20"/>
              </w:rPr>
              <w:t xml:space="preserve"> (de quoi on parle, ce qu’on en dit)</w:t>
            </w:r>
          </w:p>
          <w:p w:rsidR="009806F4" w:rsidRPr="003B72A0" w:rsidRDefault="009806F4" w:rsidP="009806F4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9806F4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>Identification du groupe nominal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9806F4" w:rsidRPr="003B72A0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9806F4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 xml:space="preserve">Identification du verbe (connaissance des propriétés </w:t>
            </w:r>
            <w:r>
              <w:rPr>
                <w:rFonts w:cs="Calibri"/>
                <w:sz w:val="20"/>
                <w:szCs w:val="20"/>
              </w:rPr>
              <w:t>permetta</w:t>
            </w:r>
            <w:r w:rsidRPr="003B72A0">
              <w:rPr>
                <w:rFonts w:cs="Calibri"/>
                <w:sz w:val="20"/>
                <w:szCs w:val="20"/>
              </w:rPr>
              <w:t>nt de l’identifier)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9806F4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1930A5" w:rsidRPr="003B72A0" w:rsidRDefault="001930A5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9806F4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 xml:space="preserve">Classes de mots : noms – verbes – déterminants – </w:t>
            </w:r>
            <w:r w:rsidR="00590DF7">
              <w:rPr>
                <w:rFonts w:cs="Calibri"/>
                <w:sz w:val="20"/>
                <w:szCs w:val="20"/>
              </w:rPr>
              <w:t>mots invariables</w:t>
            </w:r>
          </w:p>
          <w:p w:rsidR="00590DF7" w:rsidRDefault="00590DF7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590DF7" w:rsidRDefault="00590DF7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590DF7" w:rsidRDefault="00590DF7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590DF7" w:rsidRDefault="00590DF7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9806F4" w:rsidRPr="003B72A0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9806F4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>Phrases affirmatives et négatives (notamment, transformations liées à l’identification du verbe)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3B72A0">
              <w:rPr>
                <w:rFonts w:cs="Calibri"/>
                <w:sz w:val="20"/>
                <w:szCs w:val="20"/>
              </w:rPr>
              <w:t xml:space="preserve"> </w:t>
            </w:r>
          </w:p>
          <w:p w:rsidR="009806F4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9806F4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 xml:space="preserve">Ponctuation de fin de </w:t>
            </w:r>
            <w:proofErr w:type="gramStart"/>
            <w:r w:rsidRPr="003B72A0">
              <w:rPr>
                <w:rFonts w:cs="Calibri"/>
                <w:sz w:val="20"/>
                <w:szCs w:val="20"/>
              </w:rPr>
              <w:t>phrases ;</w:t>
            </w:r>
            <w:proofErr w:type="gramEnd"/>
            <w:r w:rsidRPr="003B72A0">
              <w:rPr>
                <w:rFonts w:cs="Calibri"/>
                <w:sz w:val="20"/>
                <w:szCs w:val="20"/>
              </w:rPr>
              <w:t xml:space="preserve"> signes du discours rapporté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9806F4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9806F4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9806F4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39231E" w:rsidRDefault="0039231E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39231E" w:rsidRDefault="0039231E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DA2B78" w:rsidRDefault="00DA2B78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476E91" w:rsidRDefault="00476E91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EC1413" w:rsidRPr="0039231E" w:rsidRDefault="00DA2B78" w:rsidP="00EC1413">
            <w:pPr>
              <w:suppressLineNumbers/>
              <w:snapToGrid w:val="0"/>
              <w:rPr>
                <w:rFonts w:cs="Calibri"/>
                <w:i/>
                <w:color w:val="FF0000"/>
                <w:sz w:val="20"/>
                <w:szCs w:val="20"/>
              </w:rPr>
            </w:pPr>
            <w:r>
              <w:rPr>
                <w:rFonts w:cs="Calibri"/>
                <w:b/>
                <w:color w:val="FF0000"/>
                <w:sz w:val="20"/>
                <w:szCs w:val="20"/>
              </w:rPr>
              <w:sym w:font="Wingdings" w:char="F0D8"/>
            </w:r>
            <w:r>
              <w:rPr>
                <w:rFonts w:cs="Calibri"/>
                <w:b/>
                <w:color w:val="FF0000"/>
                <w:sz w:val="20"/>
                <w:szCs w:val="20"/>
              </w:rPr>
              <w:t xml:space="preserve"> </w:t>
            </w:r>
            <w:r w:rsidR="00EC1413" w:rsidRPr="0039231E">
              <w:rPr>
                <w:rFonts w:cs="Calibri"/>
                <w:b/>
                <w:color w:val="FF0000"/>
                <w:sz w:val="20"/>
                <w:szCs w:val="20"/>
              </w:rPr>
              <w:t xml:space="preserve">Raisonner pour résoudre des problèmes orthographiques, d’accord essentiellement </w:t>
            </w:r>
            <w:r w:rsidR="00EC1413" w:rsidRPr="0039231E">
              <w:rPr>
                <w:rFonts w:cs="Calibri"/>
                <w:i/>
                <w:color w:val="FF0000"/>
                <w:sz w:val="20"/>
                <w:szCs w:val="20"/>
                <w:u w:val="single"/>
              </w:rPr>
              <w:t>(lien avec l’écriture)</w:t>
            </w:r>
            <w:r w:rsidR="00EC1413" w:rsidRPr="0039231E">
              <w:rPr>
                <w:rFonts w:cs="Calibri"/>
                <w:i/>
                <w:color w:val="FF0000"/>
                <w:sz w:val="20"/>
                <w:szCs w:val="20"/>
              </w:rPr>
              <w:t>.</w:t>
            </w:r>
          </w:p>
          <w:p w:rsidR="00EC1413" w:rsidRPr="0039231E" w:rsidRDefault="00EC1413" w:rsidP="00EC1413">
            <w:pPr>
              <w:suppressLineNumbers/>
              <w:snapToGrid w:val="0"/>
              <w:rPr>
                <w:rFonts w:cs="Calibri"/>
                <w:i/>
                <w:color w:val="FF0000"/>
                <w:sz w:val="20"/>
                <w:szCs w:val="20"/>
              </w:rPr>
            </w:pPr>
          </w:p>
          <w:p w:rsidR="00477C52" w:rsidRPr="0039231E" w:rsidRDefault="00477C52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  <w:r w:rsidRPr="0039231E">
              <w:rPr>
                <w:rFonts w:cs="Calibri"/>
                <w:color w:val="FF0000"/>
                <w:sz w:val="20"/>
                <w:szCs w:val="20"/>
              </w:rPr>
              <w:t xml:space="preserve">- Compréhension que des éléments de la phrase fonctionnent ensemble (groupe nominal) ; compréhension de la notion de « chaine d’accords » pour déterminant/nom/ (variation singulier/pluriel </w:t>
            </w:r>
            <w:r w:rsidR="0030414F">
              <w:rPr>
                <w:rFonts w:cs="Calibri"/>
                <w:color w:val="FF0000"/>
                <w:sz w:val="20"/>
                <w:szCs w:val="20"/>
              </w:rPr>
              <w:t>)</w:t>
            </w:r>
          </w:p>
          <w:p w:rsidR="00477C52" w:rsidRDefault="00477C52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30414F" w:rsidRDefault="0030414F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30414F" w:rsidRPr="0039231E" w:rsidRDefault="0030414F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477C52" w:rsidRPr="0039231E" w:rsidRDefault="00477C52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  <w:r w:rsidRPr="0039231E">
              <w:rPr>
                <w:rFonts w:cs="Calibri"/>
                <w:color w:val="FF0000"/>
                <w:sz w:val="20"/>
                <w:szCs w:val="20"/>
              </w:rPr>
              <w:t>- Compréhension qu’écrire ne consiste pas seulement à coder des sons.</w:t>
            </w:r>
          </w:p>
          <w:p w:rsidR="00477C52" w:rsidRDefault="00477C52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E75675" w:rsidRPr="0039231E" w:rsidRDefault="00E75675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477C52" w:rsidRPr="0039231E" w:rsidRDefault="00477C52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  <w:r w:rsidRPr="0039231E">
              <w:rPr>
                <w:rFonts w:cs="Calibri"/>
                <w:color w:val="FF0000"/>
                <w:sz w:val="20"/>
                <w:szCs w:val="20"/>
              </w:rPr>
              <w:t>- Relation sujet - verbe (identification dans des situations simples).</w:t>
            </w:r>
          </w:p>
          <w:p w:rsidR="00477C52" w:rsidRDefault="00477C52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E75675" w:rsidRDefault="00E75675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1930A5" w:rsidRDefault="001930A5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1930A5" w:rsidRDefault="001930A5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1930A5" w:rsidRPr="0039231E" w:rsidRDefault="001930A5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477C52" w:rsidRPr="0039231E" w:rsidRDefault="00477C52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  <w:r w:rsidRPr="0039231E">
              <w:rPr>
                <w:rFonts w:cs="Calibri"/>
                <w:color w:val="FF0000"/>
                <w:sz w:val="20"/>
                <w:szCs w:val="20"/>
              </w:rPr>
              <w:lastRenderedPageBreak/>
              <w:t xml:space="preserve">- Notions de singulier et </w:t>
            </w:r>
            <w:proofErr w:type="gramStart"/>
            <w:r w:rsidRPr="0039231E">
              <w:rPr>
                <w:rFonts w:cs="Calibri"/>
                <w:color w:val="FF0000"/>
                <w:sz w:val="20"/>
                <w:szCs w:val="20"/>
              </w:rPr>
              <w:t>pluriel ;</w:t>
            </w:r>
            <w:proofErr w:type="gramEnd"/>
            <w:r w:rsidRPr="0039231E">
              <w:rPr>
                <w:rFonts w:cs="Calibri"/>
                <w:color w:val="FF0000"/>
                <w:sz w:val="20"/>
                <w:szCs w:val="20"/>
              </w:rPr>
              <w:t xml:space="preserve"> de masculin et féminin.</w:t>
            </w:r>
          </w:p>
          <w:p w:rsidR="00477C52" w:rsidRDefault="00477C52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E75675" w:rsidRDefault="00E75675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1930A5" w:rsidRPr="0039231E" w:rsidRDefault="001930A5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477C52" w:rsidRPr="0039231E" w:rsidRDefault="00477C52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  <w:r w:rsidRPr="0039231E">
              <w:rPr>
                <w:rFonts w:cs="Calibri"/>
                <w:color w:val="FF0000"/>
                <w:sz w:val="20"/>
                <w:szCs w:val="20"/>
              </w:rPr>
              <w:t>- Marques d’a</w:t>
            </w:r>
            <w:r w:rsidR="0030414F">
              <w:rPr>
                <w:rFonts w:cs="Calibri"/>
                <w:color w:val="FF0000"/>
                <w:sz w:val="20"/>
                <w:szCs w:val="20"/>
              </w:rPr>
              <w:t xml:space="preserve">ccord pour les noms </w:t>
            </w:r>
            <w:r w:rsidRPr="0039231E">
              <w:rPr>
                <w:rFonts w:cs="Calibri"/>
                <w:color w:val="FF0000"/>
                <w:sz w:val="20"/>
                <w:szCs w:val="20"/>
              </w:rPr>
              <w:t> :</w:t>
            </w:r>
            <w:r w:rsidR="0030414F">
              <w:rPr>
                <w:rFonts w:cs="Calibri"/>
                <w:color w:val="FF0000"/>
                <w:sz w:val="20"/>
                <w:szCs w:val="20"/>
              </w:rPr>
              <w:t xml:space="preserve"> nombre (-s) </w:t>
            </w:r>
          </w:p>
          <w:p w:rsidR="00477C52" w:rsidRPr="003B72A0" w:rsidRDefault="00477C52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477C52" w:rsidRDefault="00477C52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30414F" w:rsidRDefault="0030414F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30414F" w:rsidRDefault="0030414F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30414F" w:rsidRDefault="0030414F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30414F" w:rsidRDefault="0030414F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30414F" w:rsidRDefault="0030414F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30414F" w:rsidRDefault="0030414F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30414F" w:rsidRDefault="0030414F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30414F" w:rsidRDefault="0030414F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30414F" w:rsidRDefault="0030414F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6B2CBB" w:rsidRDefault="006B2CBB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6B2CBB" w:rsidRDefault="006B2CBB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6B2CBB" w:rsidRDefault="006B2CBB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6B2CBB" w:rsidRDefault="006B2CBB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6B2CBB" w:rsidRDefault="006B2CBB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6B2CBB" w:rsidRDefault="006B2CBB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30414F" w:rsidRDefault="0030414F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1930A5" w:rsidRPr="0039231E" w:rsidRDefault="001930A5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EC1413" w:rsidRPr="0039231E" w:rsidRDefault="00477C52" w:rsidP="00477C52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  <w:r w:rsidRPr="0039231E">
              <w:rPr>
                <w:rFonts w:cs="Calibri"/>
                <w:color w:val="FF0000"/>
                <w:sz w:val="20"/>
                <w:szCs w:val="20"/>
              </w:rPr>
              <w:t>- Marque de pluriel pour les verbes à la 3</w:t>
            </w:r>
            <w:r w:rsidRPr="0039231E">
              <w:rPr>
                <w:rFonts w:cs="Calibri"/>
                <w:color w:val="FF0000"/>
                <w:sz w:val="20"/>
                <w:szCs w:val="20"/>
                <w:vertAlign w:val="superscript"/>
              </w:rPr>
              <w:t>ème</w:t>
            </w:r>
            <w:r w:rsidRPr="0039231E">
              <w:rPr>
                <w:rFonts w:cs="Calibri"/>
                <w:color w:val="FF0000"/>
                <w:sz w:val="20"/>
                <w:szCs w:val="20"/>
              </w:rPr>
              <w:t xml:space="preserve"> personne (-nt)</w:t>
            </w:r>
          </w:p>
          <w:p w:rsidR="00477C52" w:rsidRDefault="00477C52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477C52" w:rsidRDefault="00477C52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30761B" w:rsidRDefault="0030761B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30761B" w:rsidRDefault="0030761B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30761B" w:rsidRDefault="0030761B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30761B" w:rsidRDefault="0030761B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30761B" w:rsidRDefault="0030761B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30761B" w:rsidRDefault="0030761B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30761B" w:rsidRDefault="0030761B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30761B" w:rsidRDefault="0030761B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30761B" w:rsidRDefault="0030761B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477C52" w:rsidRPr="001930A5" w:rsidRDefault="00616510" w:rsidP="00477C52">
            <w:pPr>
              <w:suppressLineNumbers/>
              <w:snapToGrid w:val="0"/>
              <w:rPr>
                <w:rFonts w:cs="Calibri"/>
                <w:i/>
                <w:color w:val="00B050"/>
                <w:sz w:val="20"/>
                <w:szCs w:val="20"/>
                <w:u w:val="single"/>
              </w:rPr>
            </w:pPr>
            <w:r w:rsidRPr="001930A5">
              <w:rPr>
                <w:rFonts w:cs="Calibri"/>
                <w:b/>
                <w:color w:val="00B050"/>
                <w:sz w:val="20"/>
                <w:szCs w:val="20"/>
              </w:rPr>
              <w:lastRenderedPageBreak/>
              <w:sym w:font="Wingdings" w:char="F0D8"/>
            </w:r>
            <w:r w:rsidRPr="001930A5">
              <w:rPr>
                <w:rFonts w:cs="Calibri"/>
                <w:b/>
                <w:color w:val="00B050"/>
                <w:sz w:val="20"/>
                <w:szCs w:val="20"/>
              </w:rPr>
              <w:t xml:space="preserve"> </w:t>
            </w:r>
            <w:r w:rsidR="00477C52" w:rsidRPr="001930A5">
              <w:rPr>
                <w:rFonts w:cs="Calibri"/>
                <w:b/>
                <w:color w:val="00B050"/>
                <w:sz w:val="20"/>
                <w:szCs w:val="20"/>
              </w:rPr>
              <w:t xml:space="preserve">Comprendre comment se forment les verbes et orthographier les formes verbales les plus fréquentes </w:t>
            </w:r>
            <w:r w:rsidR="00477C52" w:rsidRPr="001930A5">
              <w:rPr>
                <w:rFonts w:cs="Calibri"/>
                <w:i/>
                <w:color w:val="00B050"/>
                <w:sz w:val="20"/>
                <w:szCs w:val="20"/>
                <w:u w:val="single"/>
              </w:rPr>
              <w:t>(lien avec l’écriture)</w:t>
            </w:r>
          </w:p>
          <w:p w:rsidR="0075474D" w:rsidRPr="001930A5" w:rsidRDefault="0075474D" w:rsidP="00477C52">
            <w:pPr>
              <w:suppressLineNumbers/>
              <w:snapToGrid w:val="0"/>
              <w:rPr>
                <w:rFonts w:cs="Calibri"/>
                <w:i/>
                <w:color w:val="00B050"/>
                <w:sz w:val="20"/>
                <w:szCs w:val="20"/>
                <w:u w:val="single"/>
              </w:rPr>
            </w:pPr>
          </w:p>
          <w:p w:rsidR="00477C52" w:rsidRPr="001930A5" w:rsidRDefault="00477C52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  <w:r w:rsidRPr="001930A5">
              <w:rPr>
                <w:rFonts w:cs="Calibri"/>
                <w:color w:val="00B050"/>
                <w:sz w:val="20"/>
                <w:szCs w:val="20"/>
              </w:rPr>
              <w:t>- Familiarisation avec l’indicatif présent, imparfait et futur des verbes </w:t>
            </w:r>
            <w:r w:rsidRPr="001930A5">
              <w:rPr>
                <w:rFonts w:cs="Calibri"/>
                <w:i/>
                <w:color w:val="00B050"/>
                <w:sz w:val="20"/>
                <w:szCs w:val="20"/>
              </w:rPr>
              <w:t xml:space="preserve">être, avoir, faire, aller, dire, venir, pouvoir, voir, vouloir, prendre </w:t>
            </w:r>
            <w:r w:rsidRPr="001930A5">
              <w:rPr>
                <w:rFonts w:cs="Calibri"/>
                <w:color w:val="00B050"/>
                <w:sz w:val="20"/>
                <w:szCs w:val="20"/>
              </w:rPr>
              <w:t>et des verbes dont l'infinitif se termine par –ER.</w:t>
            </w:r>
          </w:p>
          <w:p w:rsidR="00477C52" w:rsidRPr="001930A5" w:rsidRDefault="00477C52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i/>
                <w:color w:val="00B050"/>
                <w:sz w:val="20"/>
                <w:szCs w:val="20"/>
              </w:rPr>
            </w:pPr>
          </w:p>
          <w:p w:rsidR="00C25E28" w:rsidRPr="001930A5" w:rsidRDefault="00C25E28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i/>
                <w:color w:val="00B050"/>
                <w:sz w:val="20"/>
                <w:szCs w:val="20"/>
              </w:rPr>
            </w:pPr>
          </w:p>
          <w:p w:rsidR="00C25E28" w:rsidRPr="001930A5" w:rsidRDefault="00C25E28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i/>
                <w:color w:val="00B050"/>
                <w:sz w:val="20"/>
                <w:szCs w:val="20"/>
              </w:rPr>
            </w:pPr>
          </w:p>
          <w:p w:rsidR="00C25E28" w:rsidRPr="001930A5" w:rsidRDefault="00C25E28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i/>
                <w:color w:val="00B050"/>
                <w:sz w:val="20"/>
                <w:szCs w:val="20"/>
              </w:rPr>
            </w:pPr>
          </w:p>
          <w:p w:rsidR="00C25E28" w:rsidRPr="001930A5" w:rsidRDefault="00C25E28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i/>
                <w:color w:val="00B050"/>
                <w:sz w:val="20"/>
                <w:szCs w:val="20"/>
              </w:rPr>
            </w:pPr>
          </w:p>
          <w:p w:rsidR="00C25E28" w:rsidRPr="001930A5" w:rsidRDefault="00C25E28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i/>
                <w:color w:val="00B050"/>
                <w:sz w:val="20"/>
                <w:szCs w:val="20"/>
              </w:rPr>
            </w:pPr>
          </w:p>
          <w:p w:rsidR="00477C52" w:rsidRPr="001930A5" w:rsidRDefault="00477C52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  <w:r w:rsidRPr="001930A5">
              <w:rPr>
                <w:rFonts w:cs="Calibri"/>
                <w:color w:val="00B050"/>
                <w:sz w:val="20"/>
                <w:szCs w:val="20"/>
              </w:rPr>
              <w:t>- Mémorisation des formes les plus fréquentes (troisième personne du singulier et du pluriel).</w:t>
            </w:r>
          </w:p>
          <w:p w:rsidR="00477C52" w:rsidRPr="001930A5" w:rsidRDefault="00477C52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477C52" w:rsidRPr="001930A5" w:rsidRDefault="00477C52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1A5205" w:rsidRPr="001930A5" w:rsidRDefault="001A5205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1A5205" w:rsidRPr="001930A5" w:rsidRDefault="001A5205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1A5205" w:rsidRPr="001930A5" w:rsidRDefault="001A5205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1A5205" w:rsidRDefault="001A5205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1930A5" w:rsidRPr="001930A5" w:rsidRDefault="001930A5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477C52" w:rsidRPr="001930A5" w:rsidRDefault="00477C52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  <w:r w:rsidRPr="001930A5">
              <w:rPr>
                <w:rFonts w:cs="Calibri"/>
                <w:color w:val="00B050"/>
                <w:sz w:val="20"/>
                <w:szCs w:val="20"/>
              </w:rPr>
              <w:t>- Mémorisation de marques régulières liées à des personnes (-ons, -ez, -nt).</w:t>
            </w:r>
          </w:p>
          <w:p w:rsidR="00477C52" w:rsidRPr="0039231E" w:rsidRDefault="00477C52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AD47" w:themeColor="accent6"/>
                <w:sz w:val="20"/>
                <w:szCs w:val="20"/>
              </w:rPr>
            </w:pPr>
          </w:p>
          <w:p w:rsidR="00477C52" w:rsidRPr="0039231E" w:rsidRDefault="00477C52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AD47" w:themeColor="accent6"/>
                <w:sz w:val="20"/>
                <w:szCs w:val="20"/>
              </w:rPr>
            </w:pPr>
          </w:p>
          <w:p w:rsidR="00477C52" w:rsidRPr="0039231E" w:rsidRDefault="00477C52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AD47" w:themeColor="accent6"/>
                <w:sz w:val="20"/>
                <w:szCs w:val="20"/>
              </w:rPr>
            </w:pPr>
          </w:p>
          <w:p w:rsidR="00477C52" w:rsidRPr="0039231E" w:rsidRDefault="00477C52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AD47" w:themeColor="accent6"/>
                <w:sz w:val="20"/>
                <w:szCs w:val="20"/>
              </w:rPr>
            </w:pPr>
          </w:p>
          <w:p w:rsidR="00477C52" w:rsidRDefault="00477C52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3B38DF" w:rsidRDefault="003B38DF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616510" w:rsidRDefault="00616510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3B38DF" w:rsidRDefault="003B38DF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1930A5" w:rsidRDefault="001930A5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1930A5" w:rsidRDefault="001930A5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1930A5" w:rsidRDefault="001930A5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1930A5" w:rsidRDefault="001930A5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477C52" w:rsidRDefault="00477C52" w:rsidP="00477C52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477C52" w:rsidRPr="0039231E" w:rsidRDefault="00616510" w:rsidP="00477C52">
            <w:pPr>
              <w:suppressLineNumbers/>
              <w:snapToGrid w:val="0"/>
              <w:rPr>
                <w:rFonts w:cs="Calibri"/>
                <w:color w:val="7030A0"/>
                <w:sz w:val="20"/>
                <w:szCs w:val="20"/>
                <w:u w:val="single"/>
              </w:rPr>
            </w:pPr>
            <w:r>
              <w:rPr>
                <w:rFonts w:cs="Calibri"/>
                <w:b/>
                <w:color w:val="7030A0"/>
                <w:sz w:val="20"/>
                <w:szCs w:val="20"/>
              </w:rPr>
              <w:sym w:font="Wingdings" w:char="F0D8"/>
            </w:r>
            <w:r>
              <w:rPr>
                <w:rFonts w:cs="Calibri"/>
                <w:b/>
                <w:color w:val="7030A0"/>
                <w:sz w:val="20"/>
                <w:szCs w:val="20"/>
              </w:rPr>
              <w:t xml:space="preserve"> </w:t>
            </w:r>
            <w:r w:rsidR="00477C52" w:rsidRPr="0039231E">
              <w:rPr>
                <w:rFonts w:cs="Calibri"/>
                <w:b/>
                <w:color w:val="7030A0"/>
                <w:sz w:val="20"/>
                <w:szCs w:val="20"/>
              </w:rPr>
              <w:t xml:space="preserve">Identifier des relations entre les mots, entre les mots et leur contexte </w:t>
            </w:r>
            <w:proofErr w:type="gramStart"/>
            <w:r w:rsidR="00477C52" w:rsidRPr="0039231E">
              <w:rPr>
                <w:rFonts w:cs="Calibri"/>
                <w:b/>
                <w:color w:val="7030A0"/>
                <w:sz w:val="20"/>
                <w:szCs w:val="20"/>
              </w:rPr>
              <w:t>d’utilisation ;</w:t>
            </w:r>
            <w:proofErr w:type="gramEnd"/>
            <w:r w:rsidR="00477C52" w:rsidRPr="0039231E">
              <w:rPr>
                <w:rFonts w:cs="Calibri"/>
                <w:b/>
                <w:color w:val="7030A0"/>
                <w:sz w:val="20"/>
                <w:szCs w:val="20"/>
              </w:rPr>
              <w:t xml:space="preserve"> s’en servir pour mieux comprendre </w:t>
            </w:r>
            <w:r w:rsidR="00477C52" w:rsidRPr="0039231E">
              <w:rPr>
                <w:rFonts w:cs="Calibri"/>
                <w:i/>
                <w:color w:val="7030A0"/>
                <w:sz w:val="20"/>
                <w:szCs w:val="20"/>
                <w:u w:val="single"/>
              </w:rPr>
              <w:t>(lien avec la lecture et l’écriture)</w:t>
            </w:r>
            <w:r w:rsidR="00477C52" w:rsidRPr="0039231E">
              <w:rPr>
                <w:rFonts w:cs="Calibri"/>
                <w:color w:val="7030A0"/>
                <w:sz w:val="20"/>
                <w:szCs w:val="20"/>
              </w:rPr>
              <w:t>.</w:t>
            </w:r>
          </w:p>
          <w:p w:rsidR="00477C52" w:rsidRPr="0039231E" w:rsidRDefault="00477C52" w:rsidP="00477C52">
            <w:pPr>
              <w:suppressLineNumbers/>
              <w:snapToGrid w:val="0"/>
              <w:rPr>
                <w:rFonts w:cs="Calibri"/>
                <w:b/>
                <w:color w:val="7030A0"/>
                <w:sz w:val="20"/>
                <w:szCs w:val="20"/>
              </w:rPr>
            </w:pPr>
          </w:p>
          <w:p w:rsidR="00477C52" w:rsidRPr="0039231E" w:rsidRDefault="00477C52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  <w:r w:rsidRPr="0039231E">
              <w:rPr>
                <w:rFonts w:cs="Calibri"/>
                <w:color w:val="7030A0"/>
                <w:sz w:val="20"/>
                <w:szCs w:val="20"/>
              </w:rPr>
              <w:t>- Familles de mots et dérivation (préfixe, suffixe).</w:t>
            </w:r>
          </w:p>
          <w:p w:rsidR="00477C52" w:rsidRDefault="00477C52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</w:p>
          <w:p w:rsidR="000815F9" w:rsidRDefault="000815F9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</w:p>
          <w:p w:rsidR="000815F9" w:rsidRPr="0039231E" w:rsidRDefault="000815F9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</w:p>
          <w:p w:rsidR="00477C52" w:rsidRPr="0039231E" w:rsidRDefault="00477C52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  <w:r w:rsidRPr="0039231E">
              <w:rPr>
                <w:rFonts w:cs="Calibri"/>
                <w:color w:val="7030A0"/>
                <w:sz w:val="20"/>
                <w:szCs w:val="20"/>
              </w:rPr>
              <w:t>- Catégorisation et relations entre termes génériques et termes spécifiques.</w:t>
            </w:r>
          </w:p>
          <w:p w:rsidR="00477C52" w:rsidRDefault="00477C52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</w:p>
          <w:p w:rsidR="00E75675" w:rsidRPr="0039231E" w:rsidRDefault="00E75675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</w:p>
          <w:p w:rsidR="00477C52" w:rsidRDefault="00477C52" w:rsidP="00477C52">
            <w:pPr>
              <w:suppressLineNumbers/>
              <w:snapToGrid w:val="0"/>
              <w:rPr>
                <w:rFonts w:cs="Calibri"/>
                <w:i/>
                <w:sz w:val="20"/>
                <w:szCs w:val="20"/>
                <w:u w:val="single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i/>
                <w:sz w:val="20"/>
                <w:szCs w:val="20"/>
                <w:u w:val="single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i/>
                <w:sz w:val="20"/>
                <w:szCs w:val="20"/>
                <w:u w:val="single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i/>
                <w:sz w:val="20"/>
                <w:szCs w:val="20"/>
                <w:u w:val="single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i/>
                <w:sz w:val="20"/>
                <w:szCs w:val="20"/>
                <w:u w:val="single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i/>
                <w:sz w:val="20"/>
                <w:szCs w:val="20"/>
                <w:u w:val="single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i/>
                <w:sz w:val="20"/>
                <w:szCs w:val="20"/>
                <w:u w:val="single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i/>
                <w:sz w:val="20"/>
                <w:szCs w:val="20"/>
                <w:u w:val="single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i/>
                <w:sz w:val="20"/>
                <w:szCs w:val="20"/>
                <w:u w:val="single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i/>
                <w:sz w:val="20"/>
                <w:szCs w:val="20"/>
                <w:u w:val="single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i/>
                <w:sz w:val="20"/>
                <w:szCs w:val="20"/>
                <w:u w:val="single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i/>
                <w:sz w:val="20"/>
                <w:szCs w:val="20"/>
                <w:u w:val="single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i/>
                <w:sz w:val="20"/>
                <w:szCs w:val="20"/>
                <w:u w:val="single"/>
              </w:rPr>
            </w:pPr>
          </w:p>
          <w:p w:rsidR="001A5205" w:rsidRDefault="001A5205" w:rsidP="00477C52">
            <w:pPr>
              <w:suppressLineNumbers/>
              <w:snapToGrid w:val="0"/>
              <w:rPr>
                <w:rFonts w:cs="Calibri"/>
                <w:i/>
                <w:sz w:val="20"/>
                <w:szCs w:val="20"/>
                <w:u w:val="single"/>
              </w:rPr>
            </w:pPr>
          </w:p>
          <w:p w:rsidR="00477C52" w:rsidRDefault="00477C52" w:rsidP="00477C52">
            <w:pPr>
              <w:suppressLineNumbers/>
              <w:snapToGrid w:val="0"/>
              <w:rPr>
                <w:rFonts w:cs="Calibri"/>
                <w:i/>
                <w:sz w:val="20"/>
                <w:szCs w:val="20"/>
                <w:u w:val="single"/>
              </w:rPr>
            </w:pPr>
          </w:p>
          <w:p w:rsidR="003B38DF" w:rsidRDefault="003B38DF" w:rsidP="00477C52">
            <w:pPr>
              <w:suppressLineNumbers/>
              <w:snapToGrid w:val="0"/>
              <w:rPr>
                <w:rFonts w:cs="Calibri"/>
                <w:i/>
                <w:sz w:val="20"/>
                <w:szCs w:val="20"/>
                <w:u w:val="single"/>
              </w:rPr>
            </w:pPr>
          </w:p>
          <w:p w:rsidR="00477C52" w:rsidRDefault="00477C52" w:rsidP="00477C52">
            <w:pPr>
              <w:suppressLineNumbers/>
              <w:snapToGrid w:val="0"/>
              <w:rPr>
                <w:rFonts w:cs="Calibri"/>
                <w:i/>
                <w:sz w:val="20"/>
                <w:szCs w:val="20"/>
                <w:u w:val="single"/>
              </w:rPr>
            </w:pPr>
          </w:p>
          <w:p w:rsidR="001930A5" w:rsidRDefault="001930A5" w:rsidP="00477C52">
            <w:pPr>
              <w:suppressLineNumbers/>
              <w:snapToGrid w:val="0"/>
              <w:rPr>
                <w:rFonts w:cs="Calibri"/>
                <w:i/>
                <w:sz w:val="20"/>
                <w:szCs w:val="20"/>
                <w:u w:val="single"/>
              </w:rPr>
            </w:pPr>
          </w:p>
          <w:p w:rsidR="00477C52" w:rsidRPr="001930A5" w:rsidRDefault="00616510" w:rsidP="00477C52">
            <w:pPr>
              <w:suppressLineNumbers/>
              <w:snapToGrid w:val="0"/>
              <w:rPr>
                <w:rFonts w:cs="Calibri"/>
                <w:color w:val="833C0B" w:themeColor="accent2" w:themeShade="80"/>
                <w:sz w:val="20"/>
                <w:szCs w:val="20"/>
              </w:rPr>
            </w:pPr>
            <w:r w:rsidRPr="001930A5">
              <w:rPr>
                <w:rFonts w:cs="Calibri"/>
                <w:b/>
                <w:color w:val="833C0B" w:themeColor="accent2" w:themeShade="80"/>
                <w:sz w:val="20"/>
                <w:szCs w:val="20"/>
              </w:rPr>
              <w:sym w:font="Wingdings" w:char="F0D8"/>
            </w:r>
            <w:r w:rsidRPr="001930A5">
              <w:rPr>
                <w:rFonts w:cs="Calibri"/>
                <w:b/>
                <w:color w:val="833C0B" w:themeColor="accent2" w:themeShade="80"/>
                <w:sz w:val="20"/>
                <w:szCs w:val="20"/>
              </w:rPr>
              <w:t xml:space="preserve"> </w:t>
            </w:r>
            <w:r w:rsidR="00477C52" w:rsidRPr="001930A5">
              <w:rPr>
                <w:rFonts w:cs="Calibri"/>
                <w:b/>
                <w:color w:val="833C0B" w:themeColor="accent2" w:themeShade="80"/>
                <w:sz w:val="20"/>
                <w:szCs w:val="20"/>
              </w:rPr>
              <w:t xml:space="preserve">Étendre ses connaissances lexicales, mémoriser et réutiliser des mots nouvellement appris </w:t>
            </w:r>
            <w:r w:rsidR="00477C52" w:rsidRPr="001930A5">
              <w:rPr>
                <w:rFonts w:cs="Calibri"/>
                <w:i/>
                <w:color w:val="833C0B" w:themeColor="accent2" w:themeShade="80"/>
                <w:sz w:val="20"/>
                <w:szCs w:val="20"/>
                <w:u w:val="single"/>
              </w:rPr>
              <w:t>(lien avec l’expression orale et écrite)</w:t>
            </w:r>
            <w:r w:rsidR="00477C52" w:rsidRPr="001930A5">
              <w:rPr>
                <w:rFonts w:cs="Calibri"/>
                <w:color w:val="833C0B" w:themeColor="accent2" w:themeShade="80"/>
                <w:sz w:val="20"/>
                <w:szCs w:val="20"/>
              </w:rPr>
              <w:t>.</w:t>
            </w:r>
          </w:p>
          <w:p w:rsidR="00477C52" w:rsidRPr="001930A5" w:rsidRDefault="00477C52" w:rsidP="00477C52">
            <w:pPr>
              <w:suppressLineNumbers/>
              <w:snapToGrid w:val="0"/>
              <w:rPr>
                <w:rFonts w:cs="Calibri"/>
                <w:b/>
                <w:color w:val="833C0B" w:themeColor="accent2" w:themeShade="80"/>
                <w:sz w:val="20"/>
                <w:szCs w:val="20"/>
              </w:rPr>
            </w:pPr>
          </w:p>
          <w:p w:rsidR="00477C52" w:rsidRPr="001930A5" w:rsidRDefault="00477C52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833C0B" w:themeColor="accent2" w:themeShade="80"/>
                <w:sz w:val="20"/>
                <w:szCs w:val="20"/>
              </w:rPr>
            </w:pPr>
            <w:r w:rsidRPr="001930A5">
              <w:rPr>
                <w:rFonts w:cs="Calibri"/>
                <w:color w:val="833C0B" w:themeColor="accent2" w:themeShade="80"/>
                <w:sz w:val="20"/>
                <w:szCs w:val="20"/>
              </w:rPr>
              <w:t xml:space="preserve">- Définition d’un </w:t>
            </w:r>
            <w:proofErr w:type="gramStart"/>
            <w:r w:rsidRPr="001930A5">
              <w:rPr>
                <w:rFonts w:cs="Calibri"/>
                <w:color w:val="833C0B" w:themeColor="accent2" w:themeShade="80"/>
                <w:sz w:val="20"/>
                <w:szCs w:val="20"/>
              </w:rPr>
              <w:t>mot ;</w:t>
            </w:r>
            <w:proofErr w:type="gramEnd"/>
            <w:r w:rsidRPr="001930A5">
              <w:rPr>
                <w:rFonts w:cs="Calibri"/>
                <w:color w:val="833C0B" w:themeColor="accent2" w:themeShade="80"/>
                <w:sz w:val="20"/>
                <w:szCs w:val="20"/>
              </w:rPr>
              <w:t xml:space="preserve"> compréhension d’un article de dictionnaire.</w:t>
            </w:r>
          </w:p>
          <w:p w:rsidR="00477C52" w:rsidRPr="001930A5" w:rsidRDefault="00477C52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833C0B" w:themeColor="accent2" w:themeShade="80"/>
                <w:sz w:val="20"/>
                <w:szCs w:val="20"/>
              </w:rPr>
            </w:pPr>
          </w:p>
          <w:p w:rsidR="00646688" w:rsidRPr="001930A5" w:rsidRDefault="00646688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833C0B" w:themeColor="accent2" w:themeShade="80"/>
                <w:sz w:val="20"/>
                <w:szCs w:val="20"/>
              </w:rPr>
            </w:pPr>
          </w:p>
          <w:p w:rsidR="00616510" w:rsidRPr="001930A5" w:rsidRDefault="00616510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833C0B" w:themeColor="accent2" w:themeShade="80"/>
                <w:sz w:val="20"/>
                <w:szCs w:val="20"/>
              </w:rPr>
            </w:pPr>
          </w:p>
          <w:p w:rsidR="00477C52" w:rsidRPr="001930A5" w:rsidRDefault="00477C52" w:rsidP="00477C52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833C0B" w:themeColor="accent2" w:themeShade="80"/>
                <w:sz w:val="20"/>
                <w:szCs w:val="20"/>
              </w:rPr>
            </w:pPr>
            <w:r w:rsidRPr="001930A5">
              <w:rPr>
                <w:rFonts w:cs="Calibri"/>
                <w:color w:val="833C0B" w:themeColor="accent2" w:themeShade="80"/>
                <w:sz w:val="20"/>
                <w:szCs w:val="20"/>
              </w:rPr>
              <w:t xml:space="preserve">- Mobilisation de mots « nouveaux » en situation d’écriture avec appui éventuel sur des outils. </w:t>
            </w:r>
          </w:p>
          <w:p w:rsidR="00477C52" w:rsidRPr="003B72A0" w:rsidRDefault="00477C52" w:rsidP="00477C52">
            <w:pPr>
              <w:suppressLineNumbers/>
              <w:snapToGrid w:val="0"/>
              <w:rPr>
                <w:rFonts w:cs="Calibri"/>
                <w:i/>
                <w:sz w:val="20"/>
                <w:szCs w:val="20"/>
                <w:u w:val="single"/>
              </w:rPr>
            </w:pPr>
          </w:p>
          <w:p w:rsidR="009806F4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9806F4" w:rsidRPr="003B72A0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9806F4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9806F4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9806F4" w:rsidRPr="003B72A0" w:rsidRDefault="009806F4" w:rsidP="009806F4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AE1064" w:rsidRDefault="00AE1064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</w:tc>
        <w:tc>
          <w:tcPr>
            <w:tcW w:w="2561" w:type="dxa"/>
            <w:shd w:val="clear" w:color="auto" w:fill="auto"/>
            <w:tcMar>
              <w:left w:w="103" w:type="dxa"/>
            </w:tcMar>
          </w:tcPr>
          <w:p w:rsidR="00AE1064" w:rsidRDefault="00AE1064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4B0370" w:rsidRDefault="004B0370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4B0370" w:rsidRDefault="004B0370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4B0370" w:rsidRDefault="004B0370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4B0370" w:rsidRPr="0039231E" w:rsidRDefault="00CB54F9">
            <w:pPr>
              <w:jc w:val="center"/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  <w:t>Ritualisation de l’écriture</w:t>
            </w:r>
            <w:r w:rsidR="004B0370" w:rsidRPr="0039231E"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  <w:t xml:space="preserve"> sous la </w:t>
            </w:r>
            <w:r w:rsidR="008F7499"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  <w:t xml:space="preserve">forme de </w:t>
            </w:r>
            <w:r w:rsidR="004B0370" w:rsidRPr="0039231E"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  <w:t xml:space="preserve">dictée de </w:t>
            </w:r>
            <w:r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  <w:t>syllabes et de</w:t>
            </w:r>
            <w:r w:rsidR="004B0370" w:rsidRPr="0039231E"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  <w:t xml:space="preserve"> mots phonétiquement corrects</w:t>
            </w:r>
          </w:p>
          <w:p w:rsidR="004B0370" w:rsidRDefault="004B0370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4B0370" w:rsidRPr="008F7499" w:rsidRDefault="008F7499">
            <w:pPr>
              <w:jc w:val="center"/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</w:pPr>
            <w:r w:rsidRPr="008F7499"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  <w:t>Découverte de la valeur des lettres  (uniquement lecture)</w:t>
            </w:r>
          </w:p>
          <w:p w:rsidR="004B0370" w:rsidRDefault="004B0370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4B0370" w:rsidRDefault="004B0370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4B0370" w:rsidRPr="000D3530" w:rsidRDefault="000D3530">
            <w:pPr>
              <w:jc w:val="center"/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</w:pPr>
            <w:r w:rsidRPr="000D3530"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  <w:t>Découverte/repérage en lecture, détermination de la règle</w:t>
            </w:r>
          </w:p>
          <w:p w:rsidR="004B0370" w:rsidRDefault="004B0370" w:rsidP="00F668E2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4B0370" w:rsidRDefault="004B0370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4B0370" w:rsidRDefault="004B0370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4B0370" w:rsidRDefault="004B0370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4B0370" w:rsidRDefault="004B0370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4B0370" w:rsidRDefault="004B0370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4B0370" w:rsidRDefault="004B0370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4B0370" w:rsidRDefault="004B0370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4B0370" w:rsidRDefault="004B0370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0D3530" w:rsidRDefault="000D3530" w:rsidP="008F7499">
            <w:pPr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</w:pPr>
          </w:p>
          <w:p w:rsidR="00336346" w:rsidRDefault="00336346" w:rsidP="008F7499">
            <w:pPr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</w:pPr>
          </w:p>
          <w:p w:rsidR="00BE6453" w:rsidRDefault="00BE6453" w:rsidP="008F7499">
            <w:pPr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  <w:t>Constitution d’un répertoire de mots rencontrés</w:t>
            </w:r>
          </w:p>
          <w:p w:rsidR="004B0370" w:rsidRPr="004953C3" w:rsidRDefault="004953C3">
            <w:pPr>
              <w:jc w:val="center"/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</w:pPr>
            <w:r w:rsidRPr="004953C3"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  <w:t>Ex :</w:t>
            </w:r>
            <w:r w:rsidR="00BE6453"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  <w:t xml:space="preserve"> l</w:t>
            </w:r>
            <w:r w:rsidRPr="004953C3"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  <w:t>es nombres</w:t>
            </w:r>
            <w:r w:rsidR="00BE6453"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  <w:t>, l</w:t>
            </w:r>
            <w:r w:rsidRPr="004953C3"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  <w:t>es jours de la semaine</w:t>
            </w:r>
            <w:r w:rsidR="00BE6453"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  <w:t xml:space="preserve">, </w:t>
            </w:r>
            <w:r w:rsidR="00E75675"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  <w:t>….</w:t>
            </w:r>
          </w:p>
          <w:p w:rsidR="004B0370" w:rsidRDefault="004B0370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4B0370" w:rsidRDefault="004B0370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75675" w:rsidRDefault="00E75675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75675" w:rsidRDefault="00E75675" w:rsidP="00211EE1">
            <w:pPr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  <w:t>Constitution d’un répertoire de mots rencontrés</w:t>
            </w:r>
          </w:p>
          <w:p w:rsidR="00E75675" w:rsidRPr="004953C3" w:rsidRDefault="00E75675" w:rsidP="00E75675">
            <w:pPr>
              <w:jc w:val="center"/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</w:pPr>
            <w:r w:rsidRPr="004953C3"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  <w:t>Ex :</w:t>
            </w:r>
            <w:r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  <w:t xml:space="preserve"> les noms de personnages, des verbes fréquemment utilisés</w:t>
            </w:r>
            <w:r w:rsidRPr="004953C3"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  <w:t xml:space="preserve"> ….</w:t>
            </w:r>
          </w:p>
          <w:p w:rsidR="004B0370" w:rsidRDefault="004B0370" w:rsidP="006B275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211EE1" w:rsidRDefault="00211EE1" w:rsidP="004953C3">
            <w:pPr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</w:pPr>
          </w:p>
          <w:p w:rsidR="00211EE1" w:rsidRDefault="00211EE1" w:rsidP="004953C3">
            <w:pPr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</w:pPr>
          </w:p>
          <w:p w:rsidR="004B0370" w:rsidRPr="0039231E" w:rsidRDefault="009142E7" w:rsidP="004953C3">
            <w:pPr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</w:pPr>
            <w:r w:rsidRPr="0039231E"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  <w:t>A</w:t>
            </w:r>
            <w:r w:rsidR="004B0370" w:rsidRPr="0039231E"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  <w:t>pprentissage</w:t>
            </w:r>
            <w:r w:rsidRPr="0039231E"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  <w:t xml:space="preserve"> des mots invariables rencontrés niveau 1</w:t>
            </w:r>
          </w:p>
          <w:p w:rsidR="004B0370" w:rsidRDefault="004B0370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142E7" w:rsidRDefault="009142E7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142E7" w:rsidRDefault="009142E7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142E7" w:rsidRDefault="009142E7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142E7" w:rsidRDefault="009142E7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142E7" w:rsidRDefault="009142E7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142E7" w:rsidRDefault="009142E7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142E7" w:rsidRDefault="009142E7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B275E" w:rsidRDefault="006B275E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B275E" w:rsidRDefault="006B275E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B275E" w:rsidRDefault="006B275E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142E7" w:rsidRDefault="00A05EBE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Uniquement déterminant/nom</w:t>
            </w:r>
          </w:p>
          <w:p w:rsidR="009142E7" w:rsidRDefault="009142E7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142E7" w:rsidRDefault="009142E7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142E7" w:rsidRDefault="006B275E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Approche de la notion</w:t>
            </w:r>
          </w:p>
          <w:p w:rsidR="009142E7" w:rsidRDefault="009142E7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142E7" w:rsidRDefault="009142E7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142E7" w:rsidRDefault="009142E7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142E7" w:rsidRDefault="009142E7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1930A5" w:rsidRDefault="001930A5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142E7" w:rsidRDefault="009142E7" w:rsidP="00590DF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Reconnaissance et distinction les uns par rapport aux autres des noms communs (personne, animaux, objets), des verbes, des déterminants, des mots invariables</w:t>
            </w:r>
          </w:p>
          <w:p w:rsidR="009142E7" w:rsidRDefault="009142E7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590DF7" w:rsidRDefault="00590DF7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DA2B78" w:rsidRDefault="00DA2B78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142E7" w:rsidRDefault="009142E7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Transformation à l’oral</w:t>
            </w:r>
          </w:p>
          <w:p w:rsidR="00590DF7" w:rsidRDefault="00590DF7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Repérage des mots « ne ……pas, n’……. pas »</w:t>
            </w:r>
          </w:p>
          <w:p w:rsidR="009142E7" w:rsidRDefault="009142E7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142E7" w:rsidRDefault="009142E7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142E7" w:rsidRDefault="009142E7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 xml:space="preserve">Connaître le nom des signes : point, point d’interrogation, </w:t>
            </w:r>
            <w:r w:rsidR="00590DF7"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 xml:space="preserve">virgule </w:t>
            </w: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tiret et guillemets</w:t>
            </w:r>
          </w:p>
          <w:p w:rsidR="009142E7" w:rsidRDefault="009142E7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Utiliser le point et la majuscule à l’écrit.</w:t>
            </w:r>
          </w:p>
          <w:p w:rsidR="009142E7" w:rsidRDefault="009142E7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A l’oral :</w:t>
            </w:r>
            <w:r w:rsidR="00A05EBE"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 xml:space="preserve"> poser des questions avec inton</w:t>
            </w: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ations et lire des dialogues à plusieurs.</w:t>
            </w: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0414F" w:rsidRDefault="0030414F" w:rsidP="009142E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30414F" w:rsidRDefault="0030414F" w:rsidP="009142E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30414F" w:rsidRDefault="0030414F" w:rsidP="009142E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30414F" w:rsidRDefault="0030414F" w:rsidP="009142E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AC07AA" w:rsidRDefault="0030414F" w:rsidP="009142E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  <w:r w:rsidRPr="0039231E"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>Règle de la balle d’acco</w:t>
            </w:r>
            <w: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>rd entre le déterminant et le nom</w:t>
            </w:r>
          </w:p>
          <w:p w:rsidR="00AC07AA" w:rsidRDefault="00AC07AA" w:rsidP="009142E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AC07AA" w:rsidRDefault="00AC07AA" w:rsidP="009142E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AC07AA" w:rsidRDefault="00AC07AA" w:rsidP="009142E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AC07AA" w:rsidRDefault="00AC07AA" w:rsidP="009142E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AC07AA" w:rsidRDefault="00AC07AA" w:rsidP="009142E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1930A5" w:rsidRDefault="001930A5" w:rsidP="009142E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B37B5B" w:rsidRDefault="00B37B5B" w:rsidP="009142E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AC07AA" w:rsidRDefault="0030414F" w:rsidP="009142E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>Réinvestissement dans l’écriture de mots appris (ex : mots avec des lettres muettes)</w:t>
            </w:r>
          </w:p>
          <w:p w:rsidR="00AC07AA" w:rsidRDefault="00AC07AA" w:rsidP="009142E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AC07AA" w:rsidRDefault="00AC07AA" w:rsidP="009142E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AC07AA" w:rsidRDefault="00E75675" w:rsidP="009142E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  <w:r w:rsidRPr="00E75675"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 xml:space="preserve">Dessiner des phrases presque </w:t>
            </w:r>
            <w:r w:rsidR="00AC07AA"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>semblables pour saisir l’import</w:t>
            </w:r>
            <w:r w:rsidRPr="00E75675"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>a</w:t>
            </w:r>
            <w:r w:rsidR="00AC07AA"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>n</w:t>
            </w:r>
            <w:r w:rsidRPr="00E75675"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>ce des mots (ex : Le garçon joue</w:t>
            </w:r>
            <w:proofErr w:type="gramStart"/>
            <w:r w:rsidRPr="00E75675"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>./</w:t>
            </w:r>
            <w:proofErr w:type="gramEnd"/>
            <w:r w:rsidRPr="00E75675"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 xml:space="preserve"> le garçon pleure</w:t>
            </w:r>
            <w: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>. // La fille joue. / Le garçon joue.)</w:t>
            </w:r>
            <w:r w:rsidRPr="00E75675"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>)</w:t>
            </w:r>
          </w:p>
          <w:p w:rsidR="00AC07AA" w:rsidRDefault="00AC07AA" w:rsidP="009142E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1930A5" w:rsidRDefault="001930A5" w:rsidP="009142E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1930A5" w:rsidRDefault="001930A5" w:rsidP="009142E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1930A5" w:rsidRDefault="001930A5" w:rsidP="009142E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39231E" w:rsidRPr="00A05EBE" w:rsidRDefault="00A05EBE" w:rsidP="009142E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  <w:r w:rsidRPr="00A05EBE"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lastRenderedPageBreak/>
              <w:t>Classification d’images, de mots dit</w:t>
            </w:r>
            <w:r w:rsidR="00AC07AA"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>s</w:t>
            </w:r>
            <w:r w:rsidRPr="00A05EBE"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 xml:space="preserve"> oralement, construction de « maisons du féminin, singulier …. avec images et mots</w:t>
            </w: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1930A5" w:rsidRDefault="001930A5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0414F" w:rsidRDefault="0030414F" w:rsidP="0030414F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  <w:r w:rsidRPr="0039231E"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>Règle de la balle d’acco</w:t>
            </w:r>
            <w: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>rd entre le déterminant et le nom</w:t>
            </w: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B2CBB" w:rsidRDefault="006B2CBB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B2CBB" w:rsidRDefault="006B2CBB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B2CBB" w:rsidRDefault="006B2CBB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B2CBB" w:rsidRDefault="006B2CBB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B2CBB" w:rsidRDefault="006B2CBB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B2CBB" w:rsidRDefault="006B2CBB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E75675" w:rsidRDefault="00E75675" w:rsidP="0039231E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1930A5" w:rsidRDefault="001930A5" w:rsidP="0039231E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39231E" w:rsidRPr="0039231E" w:rsidRDefault="0039231E" w:rsidP="0039231E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  <w:r w:rsidRPr="0039231E"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 xml:space="preserve">Règle de la balle d’accord entre le </w:t>
            </w:r>
            <w:r w:rsidR="009F5986"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 xml:space="preserve">pronom et </w:t>
            </w:r>
            <w:r w:rsidRPr="0039231E"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 xml:space="preserve"> le verbe (pour la 3</w:t>
            </w:r>
            <w:r w:rsidRPr="0039231E"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vertAlign w:val="superscript"/>
                <w:lang w:val="fr-FR"/>
              </w:rPr>
              <w:t>ème</w:t>
            </w:r>
            <w:r w:rsidRPr="0039231E"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 xml:space="preserve"> p du plur : nt)</w:t>
            </w: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0761B" w:rsidRDefault="0030761B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0761B" w:rsidRDefault="0030761B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0761B" w:rsidRDefault="0030761B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0761B" w:rsidRDefault="0030761B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0761B" w:rsidRDefault="0030761B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0761B" w:rsidRDefault="0030761B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0761B" w:rsidRDefault="0030761B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0761B" w:rsidRDefault="0030761B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0761B" w:rsidRDefault="0030761B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0761B" w:rsidRPr="001930A5" w:rsidRDefault="0030761B" w:rsidP="009142E7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30761B" w:rsidRPr="001930A5" w:rsidRDefault="0030761B" w:rsidP="009142E7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1C7A01" w:rsidRPr="001930A5" w:rsidRDefault="001C7A01" w:rsidP="009142E7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39231E" w:rsidRPr="001930A5" w:rsidRDefault="00E75675" w:rsidP="009142E7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 xml:space="preserve">En lien avec le repérage dans le temps, </w:t>
            </w: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u w:val="single"/>
                <w:lang w:val="fr-FR"/>
              </w:rPr>
              <w:t>à l’oral</w:t>
            </w: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 xml:space="preserve"> transformation de phrases</w:t>
            </w:r>
            <w:r w:rsidR="0030414F"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 xml:space="preserve"> (ex : aujourd’hui je chante, </w:t>
            </w:r>
            <w:r w:rsidR="0075474D"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 xml:space="preserve"> hier</w:t>
            </w:r>
            <w:r w:rsidR="0030414F"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 xml:space="preserve"> je chantais, </w:t>
            </w:r>
            <w:r w:rsidR="0075474D"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 xml:space="preserve"> demain</w:t>
            </w:r>
            <w:r w:rsidR="0030414F"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 xml:space="preserve"> je chanterai</w:t>
            </w:r>
            <w:r w:rsidR="0075474D"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 xml:space="preserve"> …….)</w:t>
            </w:r>
          </w:p>
          <w:p w:rsidR="0039231E" w:rsidRPr="001930A5" w:rsidRDefault="0039231E" w:rsidP="009142E7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39231E" w:rsidRPr="001930A5" w:rsidRDefault="0039231E" w:rsidP="009142E7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1A5205" w:rsidRPr="001930A5" w:rsidRDefault="001A5205" w:rsidP="009142E7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C25E28" w:rsidRPr="001930A5" w:rsidRDefault="00C25E28" w:rsidP="009142E7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C25E28" w:rsidRPr="001930A5" w:rsidRDefault="00C25E28" w:rsidP="009142E7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C25E28" w:rsidRPr="001930A5" w:rsidRDefault="00C25E28" w:rsidP="009142E7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>I</w:t>
            </w:r>
          </w:p>
          <w:p w:rsidR="00C25E28" w:rsidRPr="001930A5" w:rsidRDefault="00C25E28" w:rsidP="009142E7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C25E28" w:rsidRPr="001930A5" w:rsidRDefault="00C25E28" w:rsidP="009142E7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1A5205" w:rsidRPr="001930A5" w:rsidRDefault="001A5205" w:rsidP="009142E7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>l est, ils sont,</w:t>
            </w:r>
          </w:p>
          <w:p w:rsidR="0039231E" w:rsidRPr="001930A5" w:rsidRDefault="001A5205" w:rsidP="009142E7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>il a, ils ont</w:t>
            </w:r>
          </w:p>
          <w:p w:rsidR="001A5205" w:rsidRPr="001930A5" w:rsidRDefault="001A5205" w:rsidP="009142E7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1A5205" w:rsidRPr="001930A5" w:rsidRDefault="001A5205" w:rsidP="009142E7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1A5205" w:rsidRPr="001930A5" w:rsidRDefault="001A5205" w:rsidP="009142E7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1A5205" w:rsidRPr="001930A5" w:rsidRDefault="001A5205" w:rsidP="009142E7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1A5205" w:rsidRPr="001930A5" w:rsidRDefault="001A5205" w:rsidP="009142E7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1A5205" w:rsidRPr="001930A5" w:rsidRDefault="001A5205" w:rsidP="009142E7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39231E" w:rsidRPr="001930A5" w:rsidRDefault="0039231E" w:rsidP="009142E7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1930A5" w:rsidRPr="001930A5" w:rsidRDefault="001930A5" w:rsidP="009142E7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39231E" w:rsidRPr="001930A5" w:rsidRDefault="0039231E" w:rsidP="009142E7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39231E" w:rsidRPr="001930A5" w:rsidRDefault="004F747F" w:rsidP="009142E7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>Exercices de transformation à l’oral puis à l’écrit en lien avec les phonèmes étudiés. (ex : je lave, nous lav……, vous lav ….)</w:t>
            </w: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B38DF" w:rsidRDefault="003B38DF" w:rsidP="009142E7">
            <w:pPr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</w:p>
          <w:p w:rsidR="003B38DF" w:rsidRDefault="003B38DF" w:rsidP="009142E7">
            <w:pPr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</w:p>
          <w:p w:rsidR="001930A5" w:rsidRDefault="001930A5" w:rsidP="009142E7">
            <w:pPr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</w:p>
          <w:p w:rsidR="001930A5" w:rsidRDefault="001930A5" w:rsidP="009142E7">
            <w:pPr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</w:p>
          <w:p w:rsidR="001930A5" w:rsidRDefault="001930A5" w:rsidP="009142E7">
            <w:pPr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</w:p>
          <w:p w:rsidR="001930A5" w:rsidRDefault="001930A5" w:rsidP="009142E7">
            <w:pPr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</w:p>
          <w:p w:rsidR="001930A5" w:rsidRDefault="001930A5" w:rsidP="009142E7">
            <w:pPr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</w:p>
          <w:p w:rsidR="003B38DF" w:rsidRDefault="003B38DF" w:rsidP="009142E7">
            <w:pPr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</w:p>
          <w:p w:rsidR="0039231E" w:rsidRPr="0039231E" w:rsidRDefault="0039231E" w:rsidP="009142E7">
            <w:pPr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  <w:r w:rsidRPr="0039231E"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  <w:t>Remue-méninge à l’oral</w:t>
            </w:r>
            <w:r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  <w:t xml:space="preserve"> : jeu </w:t>
            </w:r>
            <w:r w:rsidR="000815F9"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  <w:t>de la fleur (au cœur le mot lait, dans chaque pétale un mot de la même famille : laitier, laiterie ….)</w:t>
            </w: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</w:p>
          <w:p w:rsidR="00616510" w:rsidRPr="0039231E" w:rsidRDefault="00616510" w:rsidP="009142E7">
            <w:pPr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</w:p>
          <w:p w:rsidR="0039231E" w:rsidRPr="0039231E" w:rsidRDefault="0039231E" w:rsidP="0039231E">
            <w:pPr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  <w:r w:rsidRPr="0039231E"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  <w:t>Remue-méninge à l’oral : jeu du panier (dans mon panier j’ai mis des fleurs : une tulipe, une rose, une marguerite ……</w:t>
            </w: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9231E" w:rsidRDefault="0039231E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75474D" w:rsidRDefault="0075474D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75474D" w:rsidRDefault="0075474D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75474D" w:rsidRDefault="0075474D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75474D" w:rsidRDefault="0075474D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75474D" w:rsidRDefault="0075474D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75474D" w:rsidRDefault="0075474D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75474D" w:rsidRDefault="0075474D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75474D" w:rsidRDefault="0075474D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75474D" w:rsidRDefault="0075474D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75474D" w:rsidRDefault="0075474D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75474D" w:rsidRDefault="0075474D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75474D" w:rsidRDefault="0075474D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75474D" w:rsidRDefault="0075474D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75474D" w:rsidRDefault="0075474D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75474D" w:rsidRDefault="0075474D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E31CD" w:rsidRDefault="00AE31CD" w:rsidP="009142E7">
            <w:pPr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</w:pPr>
          </w:p>
          <w:p w:rsidR="00AE31CD" w:rsidRDefault="00AE31CD" w:rsidP="009142E7">
            <w:pPr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</w:pPr>
          </w:p>
          <w:p w:rsidR="00AE31CD" w:rsidRDefault="00AE31CD" w:rsidP="009142E7">
            <w:pPr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</w:pPr>
          </w:p>
          <w:p w:rsidR="003B38DF" w:rsidRDefault="003B38DF" w:rsidP="009142E7">
            <w:pPr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</w:pPr>
          </w:p>
          <w:p w:rsidR="001930A5" w:rsidRDefault="001930A5" w:rsidP="009142E7">
            <w:pPr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</w:pPr>
          </w:p>
          <w:p w:rsidR="0075474D" w:rsidRPr="001930A5" w:rsidRDefault="0075474D" w:rsidP="009142E7">
            <w:pPr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</w:pPr>
            <w:r w:rsidRPr="001930A5"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  <w:t>Explication de mots inconnus rencontrés au travers des lecture</w:t>
            </w:r>
            <w:r w:rsidR="00AE31CD" w:rsidRPr="001930A5"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  <w:t>s</w:t>
            </w:r>
          </w:p>
          <w:p w:rsidR="0075474D" w:rsidRPr="001930A5" w:rsidRDefault="0075474D" w:rsidP="009142E7">
            <w:pPr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</w:pPr>
          </w:p>
          <w:p w:rsidR="0075474D" w:rsidRPr="001930A5" w:rsidRDefault="0075474D" w:rsidP="009142E7">
            <w:pPr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</w:pPr>
          </w:p>
          <w:p w:rsidR="00646688" w:rsidRPr="001930A5" w:rsidRDefault="00646688" w:rsidP="009142E7">
            <w:pPr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</w:pPr>
          </w:p>
          <w:p w:rsidR="00B52901" w:rsidRPr="001930A5" w:rsidRDefault="00B52901" w:rsidP="009142E7">
            <w:pPr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</w:pPr>
          </w:p>
          <w:p w:rsidR="00616510" w:rsidRPr="001930A5" w:rsidRDefault="00616510" w:rsidP="009142E7">
            <w:pPr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</w:pPr>
          </w:p>
          <w:p w:rsidR="0075474D" w:rsidRDefault="0075474D" w:rsidP="009142E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 w:rsidRPr="001930A5"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  <w:t>Ecrire des phrases contenant obligatoirement un mot nouveau imposé.</w:t>
            </w:r>
          </w:p>
        </w:tc>
        <w:tc>
          <w:tcPr>
            <w:tcW w:w="2562" w:type="dxa"/>
            <w:shd w:val="clear" w:color="auto" w:fill="auto"/>
            <w:tcMar>
              <w:left w:w="103" w:type="dxa"/>
            </w:tcMar>
          </w:tcPr>
          <w:p w:rsidR="004B0370" w:rsidRPr="0039231E" w:rsidRDefault="00DA2B78" w:rsidP="004B0370">
            <w:pPr>
              <w:suppressLineNumbers/>
              <w:snapToGrid w:val="0"/>
              <w:rPr>
                <w:rFonts w:cs="Calibri"/>
                <w:color w:val="5B9BD5" w:themeColor="accent1"/>
                <w:sz w:val="20"/>
                <w:szCs w:val="20"/>
                <w:u w:val="single"/>
              </w:rPr>
            </w:pPr>
            <w:r>
              <w:rPr>
                <w:rFonts w:cs="Calibri"/>
                <w:b/>
                <w:color w:val="5B9BD5" w:themeColor="accent1"/>
                <w:sz w:val="20"/>
                <w:szCs w:val="20"/>
              </w:rPr>
              <w:lastRenderedPageBreak/>
              <w:sym w:font="Wingdings" w:char="F0D8"/>
            </w:r>
            <w:r>
              <w:rPr>
                <w:rFonts w:cs="Calibri"/>
                <w:b/>
                <w:color w:val="5B9BD5" w:themeColor="accent1"/>
                <w:sz w:val="20"/>
                <w:szCs w:val="20"/>
              </w:rPr>
              <w:t xml:space="preserve"> </w:t>
            </w:r>
            <w:r w:rsidR="004B0370" w:rsidRPr="0039231E">
              <w:rPr>
                <w:rFonts w:cs="Calibri"/>
                <w:b/>
                <w:color w:val="5B9BD5" w:themeColor="accent1"/>
                <w:sz w:val="20"/>
                <w:szCs w:val="20"/>
              </w:rPr>
              <w:t>Maitriser les relations entre l’oral et l’écrit</w:t>
            </w:r>
            <w:r w:rsidR="004B0370" w:rsidRPr="0039231E">
              <w:rPr>
                <w:rFonts w:cs="Calibri"/>
                <w:color w:val="5B9BD5" w:themeColor="accent1"/>
                <w:sz w:val="20"/>
                <w:szCs w:val="20"/>
              </w:rPr>
              <w:t xml:space="preserve"> </w:t>
            </w:r>
            <w:r w:rsidR="004B0370" w:rsidRPr="0039231E">
              <w:rPr>
                <w:rFonts w:cs="Calibri"/>
                <w:i/>
                <w:color w:val="5B9BD5" w:themeColor="accent1"/>
                <w:sz w:val="20"/>
                <w:szCs w:val="20"/>
                <w:u w:val="single"/>
              </w:rPr>
              <w:t>(lien avec la lecture)</w:t>
            </w:r>
            <w:r w:rsidR="004B0370" w:rsidRPr="0039231E">
              <w:rPr>
                <w:rFonts w:cs="Calibri"/>
                <w:color w:val="5B9BD5" w:themeColor="accent1"/>
                <w:sz w:val="20"/>
                <w:szCs w:val="20"/>
              </w:rPr>
              <w:t>.</w:t>
            </w:r>
          </w:p>
          <w:p w:rsidR="00AE1064" w:rsidRDefault="00AE1064">
            <w:pPr>
              <w:pStyle w:val="Corpsdetexte"/>
              <w:spacing w:after="0" w:line="240" w:lineRule="auto"/>
              <w:ind w:left="3" w:right="77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0D3530" w:rsidRPr="0039231E" w:rsidRDefault="000D3530" w:rsidP="000D3530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t>- Correspondances graphophonologiques.</w:t>
            </w:r>
          </w:p>
          <w:p w:rsidR="000D3530" w:rsidRPr="0039231E" w:rsidRDefault="000D3530" w:rsidP="000D3530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</w:p>
          <w:p w:rsidR="000D3530" w:rsidRPr="0039231E" w:rsidRDefault="000D3530" w:rsidP="000D3530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t xml:space="preserve">- Valeur sonore de certaines lettres (s – c – g) selon le contexte. </w:t>
            </w:r>
          </w:p>
          <w:p w:rsidR="000D3530" w:rsidRPr="0039231E" w:rsidRDefault="000D3530" w:rsidP="000D3530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</w:p>
          <w:p w:rsidR="000D3530" w:rsidRPr="0039231E" w:rsidRDefault="000D3530" w:rsidP="000D3530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t>- Composition de certains graphèmes selon la lettre qui suit (</w:t>
            </w:r>
            <w:proofErr w:type="gramStart"/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t>an/</w:t>
            </w:r>
            <w:proofErr w:type="gramEnd"/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t>am, en/em, on/om, in/im).</w:t>
            </w:r>
          </w:p>
          <w:p w:rsidR="000D3530" w:rsidRPr="0039231E" w:rsidRDefault="000D3530" w:rsidP="000D3530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</w:p>
          <w:p w:rsidR="000D3530" w:rsidRPr="0039231E" w:rsidRDefault="000D3530" w:rsidP="000D3530">
            <w:pPr>
              <w:suppressLineNumbers/>
              <w:snapToGrid w:val="0"/>
              <w:rPr>
                <w:rFonts w:cs="Calibri"/>
                <w:color w:val="5B9BD5" w:themeColor="accent1"/>
                <w:sz w:val="20"/>
                <w:szCs w:val="20"/>
                <w:u w:val="single"/>
              </w:rPr>
            </w:pPr>
            <w:r w:rsidRPr="0039231E">
              <w:rPr>
                <w:rFonts w:cs="Calibri"/>
                <w:b/>
                <w:color w:val="5B9BD5" w:themeColor="accent1"/>
                <w:sz w:val="20"/>
                <w:szCs w:val="20"/>
              </w:rPr>
              <w:t xml:space="preserve">Mémoriser et se remémorer l’orthographe de mots fréquents et de mots irréguliers dont le sens est connu </w:t>
            </w:r>
            <w:r w:rsidRPr="0039231E">
              <w:rPr>
                <w:rFonts w:cs="Calibri"/>
                <w:i/>
                <w:color w:val="5B9BD5" w:themeColor="accent1"/>
                <w:sz w:val="20"/>
                <w:szCs w:val="20"/>
                <w:u w:val="single"/>
              </w:rPr>
              <w:t>(lien avec l’écriture)</w:t>
            </w:r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t>.</w:t>
            </w:r>
          </w:p>
          <w:p w:rsidR="000D3530" w:rsidRDefault="000D3530" w:rsidP="000D3530">
            <w:pPr>
              <w:suppressLineNumbers/>
              <w:snapToGrid w:val="0"/>
              <w:rPr>
                <w:rFonts w:cs="Calibri"/>
                <w:b/>
                <w:color w:val="5B9BD5" w:themeColor="accent1"/>
                <w:sz w:val="20"/>
                <w:szCs w:val="20"/>
              </w:rPr>
            </w:pPr>
          </w:p>
          <w:p w:rsidR="000D3530" w:rsidRPr="0039231E" w:rsidRDefault="000D3530" w:rsidP="000D3530">
            <w:pPr>
              <w:suppressLineNumbers/>
              <w:snapToGrid w:val="0"/>
              <w:rPr>
                <w:rFonts w:cs="Calibri"/>
                <w:b/>
                <w:color w:val="5B9BD5" w:themeColor="accent1"/>
                <w:sz w:val="20"/>
                <w:szCs w:val="20"/>
              </w:rPr>
            </w:pPr>
          </w:p>
          <w:p w:rsidR="000D3530" w:rsidRDefault="000D3530" w:rsidP="000D3530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t>- Vocabulaire des activités scolaires et vocabulaire spécialisé lié au</w:t>
            </w:r>
            <w:r w:rsidR="006B275E">
              <w:rPr>
                <w:rFonts w:cs="Calibri"/>
                <w:color w:val="5B9BD5" w:themeColor="accent1"/>
                <w:sz w:val="20"/>
                <w:szCs w:val="20"/>
              </w:rPr>
              <w:t>x apprentissages disciplinaires</w:t>
            </w:r>
          </w:p>
          <w:p w:rsidR="006B275E" w:rsidRDefault="006B275E" w:rsidP="000D3530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</w:p>
          <w:p w:rsidR="006B275E" w:rsidRPr="0039231E" w:rsidRDefault="006B275E" w:rsidP="006B275E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lastRenderedPageBreak/>
              <w:t xml:space="preserve">- Séries de mots (mots relevant d’un même champ </w:t>
            </w:r>
            <w:proofErr w:type="gramStart"/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t>lexical ;</w:t>
            </w:r>
            <w:proofErr w:type="gramEnd"/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t xml:space="preserve"> séries correspondant à des familles de mots ; séries regroupant des mots ayant une analogie morphologique…). </w:t>
            </w:r>
          </w:p>
          <w:p w:rsidR="006B275E" w:rsidRDefault="006B275E" w:rsidP="006B275E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</w:p>
          <w:p w:rsidR="006B275E" w:rsidRPr="0039231E" w:rsidRDefault="006B275E" w:rsidP="006B275E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</w:p>
          <w:p w:rsidR="006B275E" w:rsidRPr="0039231E" w:rsidRDefault="006B275E" w:rsidP="006B275E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t>- Mots invariables.</w:t>
            </w:r>
          </w:p>
          <w:p w:rsidR="006B275E" w:rsidRPr="0039231E" w:rsidRDefault="006B275E" w:rsidP="000D3530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</w:p>
          <w:p w:rsidR="000D3530" w:rsidRDefault="00DA2B78">
            <w:pPr>
              <w:pStyle w:val="Corpsdetexte"/>
              <w:spacing w:after="0" w:line="240" w:lineRule="auto"/>
              <w:ind w:left="3" w:right="77"/>
              <w:jc w:val="center"/>
              <w:rPr>
                <w:rFonts w:ascii="Arial Narrow" w:hAnsi="Arial Narrow" w:cs="Arial"/>
                <w:sz w:val="20"/>
                <w:lang w:val="fr-FR"/>
              </w:rPr>
            </w:pPr>
            <w:r>
              <w:rPr>
                <w:rFonts w:ascii="Arial Narrow" w:hAnsi="Arial Narrow" w:cs="Arial"/>
                <w:sz w:val="20"/>
                <w:lang w:val="fr-FR"/>
              </w:rPr>
              <w:t xml:space="preserve"> </w:t>
            </w:r>
          </w:p>
          <w:p w:rsidR="00DA2B78" w:rsidRDefault="00DA2B78">
            <w:pPr>
              <w:pStyle w:val="Corpsdetexte"/>
              <w:spacing w:after="0" w:line="240" w:lineRule="auto"/>
              <w:ind w:left="3" w:right="77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6B275E" w:rsidRPr="00DA2B78" w:rsidRDefault="00DA2B78" w:rsidP="00DA2B78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sym w:font="Wingdings" w:char="F0D8"/>
            </w:r>
            <w:r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6B275E" w:rsidRPr="00DA2B78">
              <w:rPr>
                <w:rFonts w:cs="Calibri"/>
                <w:b/>
                <w:sz w:val="20"/>
                <w:szCs w:val="20"/>
              </w:rPr>
              <w:t>Identifier les principaux constituants d’une phrase simple en relation avec sa cohérence sémantique</w:t>
            </w:r>
            <w:r w:rsidR="006B275E" w:rsidRPr="00DA2B78">
              <w:rPr>
                <w:rFonts w:cs="Calibri"/>
                <w:sz w:val="20"/>
                <w:szCs w:val="20"/>
              </w:rPr>
              <w:t xml:space="preserve"> (de quoi on parle, ce qu’on en dit)</w:t>
            </w:r>
          </w:p>
          <w:p w:rsidR="006B275E" w:rsidRPr="003B72A0" w:rsidRDefault="006B275E" w:rsidP="006B275E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6B275E" w:rsidRDefault="006B275E" w:rsidP="006B275E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>Identification du groupe nominal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6B275E" w:rsidRDefault="006B275E" w:rsidP="006B275E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211EE1" w:rsidRPr="003B72A0" w:rsidRDefault="00211EE1" w:rsidP="006B275E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6B275E" w:rsidRDefault="006B275E" w:rsidP="006B275E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 xml:space="preserve">Identification du verbe (connaissance des propriétés </w:t>
            </w:r>
            <w:r>
              <w:rPr>
                <w:rFonts w:cs="Calibri"/>
                <w:sz w:val="20"/>
                <w:szCs w:val="20"/>
              </w:rPr>
              <w:t>permetta</w:t>
            </w:r>
            <w:r w:rsidRPr="003B72A0">
              <w:rPr>
                <w:rFonts w:cs="Calibri"/>
                <w:sz w:val="20"/>
                <w:szCs w:val="20"/>
              </w:rPr>
              <w:t>nt de l’identifier)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6B275E" w:rsidRPr="003B72A0" w:rsidRDefault="006B275E" w:rsidP="006B275E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6B275E" w:rsidRDefault="006B275E" w:rsidP="006B275E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 xml:space="preserve">Classes de </w:t>
            </w:r>
            <w:proofErr w:type="gramStart"/>
            <w:r w:rsidRPr="003B72A0">
              <w:rPr>
                <w:rFonts w:cs="Calibri"/>
                <w:sz w:val="20"/>
                <w:szCs w:val="20"/>
              </w:rPr>
              <w:t>mots :</w:t>
            </w:r>
            <w:proofErr w:type="gramEnd"/>
            <w:r w:rsidRPr="003B72A0">
              <w:rPr>
                <w:rFonts w:cs="Calibri"/>
                <w:sz w:val="20"/>
                <w:szCs w:val="20"/>
              </w:rPr>
              <w:t xml:space="preserve"> noms – verbes – déterminants – adjectifs – pronoms (en position sujet) – mots invariables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6B275E" w:rsidRDefault="006B275E" w:rsidP="006B275E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590DF7" w:rsidRDefault="00590DF7" w:rsidP="006B275E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590DF7" w:rsidRPr="003B72A0" w:rsidRDefault="00590DF7" w:rsidP="006B275E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6B275E" w:rsidRDefault="006B275E" w:rsidP="006B275E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>Phrases affirmatives et négatives (notamment, transformations liées à l’identification du verbe)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3B72A0">
              <w:rPr>
                <w:rFonts w:cs="Calibri"/>
                <w:sz w:val="20"/>
                <w:szCs w:val="20"/>
              </w:rPr>
              <w:t xml:space="preserve"> </w:t>
            </w:r>
          </w:p>
          <w:p w:rsidR="006B275E" w:rsidRDefault="006B275E" w:rsidP="006B275E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6B275E" w:rsidRDefault="006B275E" w:rsidP="006B275E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 xml:space="preserve">Ponctuation de fin de </w:t>
            </w:r>
            <w:proofErr w:type="gramStart"/>
            <w:r w:rsidRPr="003B72A0">
              <w:rPr>
                <w:rFonts w:cs="Calibri"/>
                <w:sz w:val="20"/>
                <w:szCs w:val="20"/>
              </w:rPr>
              <w:t>phrases ;</w:t>
            </w:r>
            <w:proofErr w:type="gramEnd"/>
            <w:r w:rsidRPr="003B72A0">
              <w:rPr>
                <w:rFonts w:cs="Calibri"/>
                <w:sz w:val="20"/>
                <w:szCs w:val="20"/>
              </w:rPr>
              <w:t xml:space="preserve"> signes du discours rapporté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AC07AA" w:rsidRDefault="00AC07AA" w:rsidP="006B275E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AC07AA" w:rsidRDefault="00AC07AA" w:rsidP="006B275E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AC07AA" w:rsidRDefault="00AC07AA" w:rsidP="006B275E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AC07AA" w:rsidRDefault="00AC07AA" w:rsidP="006B275E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AC07AA" w:rsidRDefault="00AC07AA" w:rsidP="006B275E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AC07AA" w:rsidRDefault="00AC07AA" w:rsidP="006B275E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1930A5" w:rsidRDefault="001930A5" w:rsidP="006B275E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AC07AA" w:rsidRPr="0039231E" w:rsidRDefault="00DA2B78" w:rsidP="00AC07AA">
            <w:pPr>
              <w:suppressLineNumbers/>
              <w:snapToGrid w:val="0"/>
              <w:rPr>
                <w:rFonts w:cs="Calibri"/>
                <w:i/>
                <w:color w:val="FF0000"/>
                <w:sz w:val="20"/>
                <w:szCs w:val="20"/>
              </w:rPr>
            </w:pPr>
            <w:r>
              <w:rPr>
                <w:rFonts w:cs="Calibri"/>
                <w:b/>
                <w:color w:val="FF0000"/>
                <w:sz w:val="20"/>
                <w:szCs w:val="20"/>
              </w:rPr>
              <w:sym w:font="Wingdings" w:char="F0D8"/>
            </w:r>
            <w:r>
              <w:rPr>
                <w:rFonts w:cs="Calibri"/>
                <w:b/>
                <w:color w:val="FF0000"/>
                <w:sz w:val="20"/>
                <w:szCs w:val="20"/>
              </w:rPr>
              <w:t xml:space="preserve"> </w:t>
            </w:r>
            <w:r w:rsidR="00AC07AA" w:rsidRPr="0039231E">
              <w:rPr>
                <w:rFonts w:cs="Calibri"/>
                <w:b/>
                <w:color w:val="FF0000"/>
                <w:sz w:val="20"/>
                <w:szCs w:val="20"/>
              </w:rPr>
              <w:t xml:space="preserve">Raisonner pour résoudre des problèmes orthographiques, d’accord essentiellement </w:t>
            </w:r>
            <w:r w:rsidR="00AC07AA" w:rsidRPr="0039231E">
              <w:rPr>
                <w:rFonts w:cs="Calibri"/>
                <w:i/>
                <w:color w:val="FF0000"/>
                <w:sz w:val="20"/>
                <w:szCs w:val="20"/>
                <w:u w:val="single"/>
              </w:rPr>
              <w:t>(lien avec l’écriture)</w:t>
            </w:r>
            <w:r w:rsidR="00AC07AA" w:rsidRPr="0039231E">
              <w:rPr>
                <w:rFonts w:cs="Calibri"/>
                <w:i/>
                <w:color w:val="FF0000"/>
                <w:sz w:val="20"/>
                <w:szCs w:val="20"/>
              </w:rPr>
              <w:t>.</w:t>
            </w:r>
          </w:p>
          <w:p w:rsidR="00AC07AA" w:rsidRPr="0039231E" w:rsidRDefault="00AC07AA" w:rsidP="00AC07AA">
            <w:pPr>
              <w:suppressLineNumbers/>
              <w:snapToGrid w:val="0"/>
              <w:rPr>
                <w:rFonts w:cs="Calibri"/>
                <w:i/>
                <w:color w:val="FF0000"/>
                <w:sz w:val="20"/>
                <w:szCs w:val="20"/>
              </w:rPr>
            </w:pPr>
          </w:p>
          <w:p w:rsidR="00AC07AA" w:rsidRPr="0039231E" w:rsidRDefault="00AC07AA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  <w:r w:rsidRPr="0039231E">
              <w:rPr>
                <w:rFonts w:cs="Calibri"/>
                <w:color w:val="FF0000"/>
                <w:sz w:val="20"/>
                <w:szCs w:val="20"/>
              </w:rPr>
              <w:t>- Compréhension que des éléments de la phrase fonctionnent ensemble (groupe nominal) ; compréhension de la notion de « chaine d’accords » pour déterminant/nom/adjectif (variation singulier/pluriel en priorité ; variation masculin/féminin). </w:t>
            </w:r>
          </w:p>
          <w:p w:rsidR="00AC07AA" w:rsidRPr="0039231E" w:rsidRDefault="00AC07AA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AC07AA" w:rsidRPr="0039231E" w:rsidRDefault="00AC07AA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  <w:r w:rsidRPr="0039231E">
              <w:rPr>
                <w:rFonts w:cs="Calibri"/>
                <w:color w:val="FF0000"/>
                <w:sz w:val="20"/>
                <w:szCs w:val="20"/>
              </w:rPr>
              <w:t>- Compréhension qu’écrire ne consiste pas seulement à coder des sons.</w:t>
            </w:r>
          </w:p>
          <w:p w:rsidR="00AC07AA" w:rsidRDefault="00AC07AA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AC07AA" w:rsidRPr="0039231E" w:rsidRDefault="00AC07AA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AC07AA" w:rsidRPr="0039231E" w:rsidRDefault="00AC07AA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  <w:r w:rsidRPr="0039231E">
              <w:rPr>
                <w:rFonts w:cs="Calibri"/>
                <w:color w:val="FF0000"/>
                <w:sz w:val="20"/>
                <w:szCs w:val="20"/>
              </w:rPr>
              <w:t>- Relation sujet - verbe (identification dans des situations simples).</w:t>
            </w:r>
          </w:p>
          <w:p w:rsidR="00AC07AA" w:rsidRDefault="00AC07AA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AC07AA" w:rsidRDefault="00AC07AA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1930A5" w:rsidRDefault="001930A5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1930A5" w:rsidRDefault="001930A5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1930A5" w:rsidRPr="0039231E" w:rsidRDefault="001930A5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AC07AA" w:rsidRPr="0039231E" w:rsidRDefault="00AC07AA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  <w:r w:rsidRPr="0039231E">
              <w:rPr>
                <w:rFonts w:cs="Calibri"/>
                <w:color w:val="FF0000"/>
                <w:sz w:val="20"/>
                <w:szCs w:val="20"/>
              </w:rPr>
              <w:lastRenderedPageBreak/>
              <w:t xml:space="preserve">- Notions de singulier et </w:t>
            </w:r>
            <w:proofErr w:type="gramStart"/>
            <w:r w:rsidRPr="0039231E">
              <w:rPr>
                <w:rFonts w:cs="Calibri"/>
                <w:color w:val="FF0000"/>
                <w:sz w:val="20"/>
                <w:szCs w:val="20"/>
              </w:rPr>
              <w:t>pluriel ;</w:t>
            </w:r>
            <w:proofErr w:type="gramEnd"/>
            <w:r w:rsidRPr="0039231E">
              <w:rPr>
                <w:rFonts w:cs="Calibri"/>
                <w:color w:val="FF0000"/>
                <w:sz w:val="20"/>
                <w:szCs w:val="20"/>
              </w:rPr>
              <w:t xml:space="preserve"> de masculin et féminin.</w:t>
            </w:r>
          </w:p>
          <w:p w:rsidR="00AC07AA" w:rsidRDefault="00AC07AA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AC07AA" w:rsidRDefault="00AC07AA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1930A5" w:rsidRPr="0039231E" w:rsidRDefault="001930A5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AC07AA" w:rsidRPr="0039231E" w:rsidRDefault="00AC07AA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  <w:r w:rsidRPr="0039231E">
              <w:rPr>
                <w:rFonts w:cs="Calibri"/>
                <w:color w:val="FF0000"/>
                <w:sz w:val="20"/>
                <w:szCs w:val="20"/>
              </w:rPr>
              <w:t xml:space="preserve">- Marques d’accord pour les noms et </w:t>
            </w:r>
            <w:proofErr w:type="gramStart"/>
            <w:r w:rsidRPr="0039231E">
              <w:rPr>
                <w:rFonts w:cs="Calibri"/>
                <w:color w:val="FF0000"/>
                <w:sz w:val="20"/>
                <w:szCs w:val="20"/>
              </w:rPr>
              <w:t>adjectifs :</w:t>
            </w:r>
            <w:proofErr w:type="gramEnd"/>
            <w:r w:rsidRPr="0039231E">
              <w:rPr>
                <w:rFonts w:cs="Calibri"/>
                <w:color w:val="FF0000"/>
                <w:sz w:val="20"/>
                <w:szCs w:val="20"/>
              </w:rPr>
              <w:t xml:space="preserve"> nombre (-s) et genre (-e). </w:t>
            </w:r>
          </w:p>
          <w:p w:rsidR="00AC07AA" w:rsidRDefault="00AC07AA" w:rsidP="00AC07AA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6B2CBB" w:rsidRDefault="006B2CBB" w:rsidP="00AC07AA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6B2CBB" w:rsidRDefault="006B2CBB" w:rsidP="00AC07AA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6B2CBB" w:rsidRDefault="006B2CBB" w:rsidP="00AC07AA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6B2CBB" w:rsidRPr="003B72A0" w:rsidRDefault="006B2CBB" w:rsidP="00AC07AA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AC07AA" w:rsidRPr="0039231E" w:rsidRDefault="00AC07AA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  <w:r w:rsidRPr="0039231E">
              <w:rPr>
                <w:rFonts w:cs="Calibri"/>
                <w:color w:val="FF0000"/>
                <w:sz w:val="20"/>
                <w:szCs w:val="20"/>
              </w:rPr>
              <w:t>- Découverte en lien avec les activités d’oral et de lexique d’autres formes de pluriel (-ail/-</w:t>
            </w:r>
            <w:proofErr w:type="gramStart"/>
            <w:r w:rsidRPr="0039231E">
              <w:rPr>
                <w:rFonts w:cs="Calibri"/>
                <w:color w:val="FF0000"/>
                <w:sz w:val="20"/>
                <w:szCs w:val="20"/>
              </w:rPr>
              <w:t>aux ;</w:t>
            </w:r>
            <w:proofErr w:type="gramEnd"/>
            <w:r w:rsidRPr="0039231E">
              <w:rPr>
                <w:rFonts w:cs="Calibri"/>
                <w:color w:val="FF0000"/>
                <w:sz w:val="20"/>
                <w:szCs w:val="20"/>
              </w:rPr>
              <w:t xml:space="preserve"> -al/-aux…) et d’autres marques du féminin quand elles s’entendent dans les noms (lecteur/lectrice…) et les adjectifs (joyeux/joyeuse…).</w:t>
            </w:r>
          </w:p>
          <w:p w:rsidR="00AC07AA" w:rsidRPr="0039231E" w:rsidRDefault="00AC07AA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AC07AA" w:rsidRDefault="00AC07AA" w:rsidP="006B275E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6B275E" w:rsidRDefault="006B275E">
            <w:pPr>
              <w:pStyle w:val="Corpsdetexte"/>
              <w:spacing w:after="0" w:line="240" w:lineRule="auto"/>
              <w:ind w:left="3" w:right="77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6B275E" w:rsidRDefault="006B275E">
            <w:pPr>
              <w:pStyle w:val="Corpsdetexte"/>
              <w:spacing w:after="0" w:line="240" w:lineRule="auto"/>
              <w:ind w:left="3" w:right="77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6B275E" w:rsidRDefault="006B275E">
            <w:pPr>
              <w:pStyle w:val="Corpsdetexte"/>
              <w:spacing w:after="0" w:line="240" w:lineRule="auto"/>
              <w:ind w:left="3" w:right="77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pStyle w:val="Corpsdetexte"/>
              <w:spacing w:after="0" w:line="240" w:lineRule="auto"/>
              <w:ind w:left="3" w:right="77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pStyle w:val="Corpsdetexte"/>
              <w:spacing w:after="0" w:line="240" w:lineRule="auto"/>
              <w:ind w:left="3" w:right="77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pStyle w:val="Corpsdetexte"/>
              <w:spacing w:after="0" w:line="240" w:lineRule="auto"/>
              <w:ind w:left="3" w:right="77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pStyle w:val="Corpsdetexte"/>
              <w:spacing w:after="0" w:line="240" w:lineRule="auto"/>
              <w:ind w:left="3" w:right="77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pStyle w:val="Corpsdetexte"/>
              <w:spacing w:after="0" w:line="240" w:lineRule="auto"/>
              <w:ind w:left="3" w:right="77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pStyle w:val="Corpsdetexte"/>
              <w:spacing w:after="0" w:line="240" w:lineRule="auto"/>
              <w:ind w:left="3" w:right="77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pStyle w:val="Corpsdetexte"/>
              <w:spacing w:after="0" w:line="240" w:lineRule="auto"/>
              <w:ind w:left="3" w:right="77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pStyle w:val="Corpsdetexte"/>
              <w:spacing w:after="0" w:line="240" w:lineRule="auto"/>
              <w:ind w:left="3" w:right="77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pStyle w:val="Corpsdetexte"/>
              <w:spacing w:after="0" w:line="240" w:lineRule="auto"/>
              <w:ind w:left="3" w:right="77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pStyle w:val="Corpsdetexte"/>
              <w:spacing w:after="0" w:line="240" w:lineRule="auto"/>
              <w:ind w:left="3" w:right="77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pStyle w:val="Corpsdetexte"/>
              <w:spacing w:after="0" w:line="240" w:lineRule="auto"/>
              <w:ind w:left="3" w:right="77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pStyle w:val="Corpsdetexte"/>
              <w:spacing w:after="0" w:line="240" w:lineRule="auto"/>
              <w:ind w:left="3" w:right="77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pStyle w:val="Corpsdetexte"/>
              <w:spacing w:after="0" w:line="240" w:lineRule="auto"/>
              <w:ind w:left="3" w:right="77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1930A5" w:rsidRDefault="001930A5" w:rsidP="0030761B">
            <w:pPr>
              <w:suppressLineNumbers/>
              <w:snapToGrid w:val="0"/>
              <w:rPr>
                <w:rFonts w:ascii="Arial Narrow" w:eastAsia="Adobe Garamond Pro" w:hAnsi="Arial Narrow" w:cs="Arial"/>
                <w:sz w:val="20"/>
                <w:lang w:val="fr-FR"/>
              </w:rPr>
            </w:pPr>
          </w:p>
          <w:p w:rsidR="0030761B" w:rsidRPr="001930A5" w:rsidRDefault="00616510" w:rsidP="0030761B">
            <w:pPr>
              <w:suppressLineNumbers/>
              <w:snapToGrid w:val="0"/>
              <w:rPr>
                <w:rFonts w:cs="Calibri"/>
                <w:i/>
                <w:color w:val="00B050"/>
                <w:sz w:val="20"/>
                <w:szCs w:val="20"/>
                <w:u w:val="single"/>
              </w:rPr>
            </w:pPr>
            <w:r w:rsidRPr="001930A5">
              <w:rPr>
                <w:rFonts w:cs="Calibri"/>
                <w:b/>
                <w:color w:val="00B050"/>
                <w:sz w:val="20"/>
                <w:szCs w:val="20"/>
              </w:rPr>
              <w:lastRenderedPageBreak/>
              <w:sym w:font="Wingdings" w:char="F0D8"/>
            </w:r>
            <w:r w:rsidRPr="001930A5">
              <w:rPr>
                <w:rFonts w:cs="Calibri"/>
                <w:b/>
                <w:color w:val="00B050"/>
                <w:sz w:val="20"/>
                <w:szCs w:val="20"/>
              </w:rPr>
              <w:t xml:space="preserve"> </w:t>
            </w:r>
            <w:r w:rsidR="0030761B" w:rsidRPr="001930A5">
              <w:rPr>
                <w:rFonts w:cs="Calibri"/>
                <w:b/>
                <w:color w:val="00B050"/>
                <w:sz w:val="20"/>
                <w:szCs w:val="20"/>
              </w:rPr>
              <w:t xml:space="preserve">Comprendre comment se forment les verbes et orthographier les formes verbales les plus fréquentes </w:t>
            </w:r>
            <w:r w:rsidR="0030761B" w:rsidRPr="001930A5">
              <w:rPr>
                <w:rFonts w:cs="Calibri"/>
                <w:i/>
                <w:color w:val="00B050"/>
                <w:sz w:val="20"/>
                <w:szCs w:val="20"/>
                <w:u w:val="single"/>
              </w:rPr>
              <w:t>(lien avec l’écriture)</w:t>
            </w:r>
          </w:p>
          <w:p w:rsidR="0030761B" w:rsidRPr="001930A5" w:rsidRDefault="0030761B" w:rsidP="0030761B">
            <w:pPr>
              <w:suppressLineNumbers/>
              <w:snapToGrid w:val="0"/>
              <w:rPr>
                <w:rFonts w:cs="Calibri"/>
                <w:i/>
                <w:color w:val="00B050"/>
                <w:sz w:val="20"/>
                <w:szCs w:val="20"/>
                <w:u w:val="single"/>
              </w:rPr>
            </w:pP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  <w:r w:rsidRPr="001930A5">
              <w:rPr>
                <w:rFonts w:cs="Calibri"/>
                <w:color w:val="00B050"/>
                <w:sz w:val="20"/>
                <w:szCs w:val="20"/>
              </w:rPr>
              <w:t>- Familiarisation avec l’indicatif présent, imparfait et futur des verbes </w:t>
            </w:r>
            <w:r w:rsidRPr="001930A5">
              <w:rPr>
                <w:rFonts w:cs="Calibri"/>
                <w:i/>
                <w:color w:val="00B050"/>
                <w:sz w:val="20"/>
                <w:szCs w:val="20"/>
              </w:rPr>
              <w:t xml:space="preserve">être, avoir, faire, aller, dire, venir, pouvoir, voir, vouloir, prendre </w:t>
            </w:r>
            <w:r w:rsidRPr="001930A5">
              <w:rPr>
                <w:rFonts w:cs="Calibri"/>
                <w:color w:val="00B050"/>
                <w:sz w:val="20"/>
                <w:szCs w:val="20"/>
              </w:rPr>
              <w:t>et des verbes dont l'infinitif se termine par –ER.</w:t>
            </w: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i/>
                <w:color w:val="00B050"/>
                <w:sz w:val="20"/>
                <w:szCs w:val="20"/>
              </w:rPr>
            </w:pPr>
          </w:p>
          <w:p w:rsidR="00C25E28" w:rsidRPr="001930A5" w:rsidRDefault="00C25E28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i/>
                <w:color w:val="00B050"/>
                <w:sz w:val="20"/>
                <w:szCs w:val="20"/>
              </w:rPr>
            </w:pPr>
          </w:p>
          <w:p w:rsidR="00C25E28" w:rsidRPr="001930A5" w:rsidRDefault="00C25E28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i/>
                <w:color w:val="00B050"/>
                <w:sz w:val="20"/>
                <w:szCs w:val="20"/>
              </w:rPr>
            </w:pPr>
          </w:p>
          <w:p w:rsidR="00C25E28" w:rsidRPr="001930A5" w:rsidRDefault="00C25E28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i/>
                <w:color w:val="00B050"/>
                <w:sz w:val="20"/>
                <w:szCs w:val="20"/>
              </w:rPr>
            </w:pPr>
          </w:p>
          <w:p w:rsidR="00C25E28" w:rsidRPr="001930A5" w:rsidRDefault="00C25E28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i/>
                <w:color w:val="00B050"/>
                <w:sz w:val="20"/>
                <w:szCs w:val="20"/>
              </w:rPr>
            </w:pPr>
          </w:p>
          <w:p w:rsidR="00C25E28" w:rsidRPr="001930A5" w:rsidRDefault="00C25E28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i/>
                <w:color w:val="00B050"/>
                <w:sz w:val="20"/>
                <w:szCs w:val="20"/>
              </w:rPr>
            </w:pP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  <w:r w:rsidRPr="001930A5">
              <w:rPr>
                <w:rFonts w:cs="Calibri"/>
                <w:color w:val="00B050"/>
                <w:sz w:val="20"/>
                <w:szCs w:val="20"/>
              </w:rPr>
              <w:t>- Mémorisation des formes les plus fréquentes (troisième personne du singulier et du pluriel).</w:t>
            </w: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  <w:r w:rsidRPr="001930A5">
              <w:rPr>
                <w:rFonts w:cs="Calibri"/>
                <w:color w:val="00B050"/>
                <w:sz w:val="20"/>
                <w:szCs w:val="20"/>
              </w:rPr>
              <w:t>- Compréhension de la construction de la forme conjuguée du verbe (</w:t>
            </w:r>
            <w:proofErr w:type="gramStart"/>
            <w:r w:rsidRPr="001930A5">
              <w:rPr>
                <w:rFonts w:cs="Calibri"/>
                <w:color w:val="00B050"/>
                <w:sz w:val="20"/>
                <w:szCs w:val="20"/>
              </w:rPr>
              <w:t>radical ;</w:t>
            </w:r>
            <w:proofErr w:type="gramEnd"/>
            <w:r w:rsidRPr="001930A5">
              <w:rPr>
                <w:rFonts w:cs="Calibri"/>
                <w:color w:val="00B050"/>
                <w:sz w:val="20"/>
                <w:szCs w:val="20"/>
              </w:rPr>
              <w:t xml:space="preserve"> terminaison).</w:t>
            </w:r>
          </w:p>
          <w:p w:rsidR="0030761B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1930A5" w:rsidRPr="001930A5" w:rsidRDefault="001930A5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  <w:r w:rsidRPr="001930A5">
              <w:rPr>
                <w:rFonts w:cs="Calibri"/>
                <w:color w:val="00B050"/>
                <w:sz w:val="20"/>
                <w:szCs w:val="20"/>
              </w:rPr>
              <w:t>- Mémorisation de marques régulières liées à des personnes (-ons, -ez, -nt).</w:t>
            </w: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4F747F" w:rsidRDefault="004F747F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1930A5" w:rsidRPr="001930A5" w:rsidRDefault="001930A5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  <w:r w:rsidRPr="001930A5">
              <w:rPr>
                <w:rFonts w:cs="Calibri"/>
                <w:color w:val="00B050"/>
                <w:sz w:val="20"/>
                <w:szCs w:val="20"/>
              </w:rPr>
              <w:t xml:space="preserve">- Infinitif  </w:t>
            </w:r>
          </w:p>
          <w:p w:rsidR="0030761B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1930A5" w:rsidRDefault="001930A5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1930A5" w:rsidRPr="001930A5" w:rsidRDefault="001930A5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  <w:r w:rsidRPr="001930A5">
              <w:rPr>
                <w:rFonts w:cs="Calibri"/>
                <w:color w:val="00B050"/>
                <w:sz w:val="20"/>
                <w:szCs w:val="20"/>
              </w:rPr>
              <w:lastRenderedPageBreak/>
              <w:t xml:space="preserve">- Notions de temps simples et temps </w:t>
            </w:r>
            <w:proofErr w:type="gramStart"/>
            <w:r w:rsidRPr="001930A5">
              <w:rPr>
                <w:rFonts w:cs="Calibri"/>
                <w:color w:val="00B050"/>
                <w:sz w:val="20"/>
                <w:szCs w:val="20"/>
              </w:rPr>
              <w:t>composés ;</w:t>
            </w:r>
            <w:proofErr w:type="gramEnd"/>
            <w:r w:rsidRPr="001930A5">
              <w:rPr>
                <w:rFonts w:cs="Calibri"/>
                <w:color w:val="00B050"/>
                <w:sz w:val="20"/>
                <w:szCs w:val="20"/>
              </w:rPr>
              <w:t xml:space="preserve"> formation du passé composé.</w:t>
            </w:r>
          </w:p>
          <w:p w:rsidR="0030761B" w:rsidRPr="0039231E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AD47" w:themeColor="accent6"/>
                <w:sz w:val="20"/>
                <w:szCs w:val="20"/>
              </w:rPr>
            </w:pP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  <w:r w:rsidRPr="001930A5">
              <w:rPr>
                <w:rFonts w:cs="Calibri"/>
                <w:color w:val="00B050"/>
                <w:sz w:val="20"/>
                <w:szCs w:val="20"/>
              </w:rPr>
              <w:t>- Notions de marques liées au temps (imparfait et futur en particulier).</w:t>
            </w: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  <w:r w:rsidRPr="001930A5">
              <w:rPr>
                <w:rFonts w:cs="Calibri"/>
                <w:color w:val="00B050"/>
                <w:sz w:val="20"/>
                <w:szCs w:val="20"/>
              </w:rPr>
              <w:t xml:space="preserve">- Mémorisation des verbes </w:t>
            </w:r>
            <w:r w:rsidRPr="001930A5">
              <w:rPr>
                <w:rFonts w:cs="Calibri"/>
                <w:i/>
                <w:color w:val="00B050"/>
                <w:sz w:val="20"/>
                <w:szCs w:val="20"/>
              </w:rPr>
              <w:t>être</w:t>
            </w:r>
            <w:r w:rsidRPr="001930A5">
              <w:rPr>
                <w:rFonts w:cs="Calibri"/>
                <w:color w:val="00B050"/>
                <w:sz w:val="20"/>
                <w:szCs w:val="20"/>
              </w:rPr>
              <w:t xml:space="preserve"> et </w:t>
            </w:r>
            <w:r w:rsidRPr="001930A5">
              <w:rPr>
                <w:rFonts w:cs="Calibri"/>
                <w:i/>
                <w:color w:val="00B050"/>
                <w:sz w:val="20"/>
                <w:szCs w:val="20"/>
              </w:rPr>
              <w:t>avoir</w:t>
            </w:r>
            <w:r w:rsidRPr="001930A5">
              <w:rPr>
                <w:rFonts w:cs="Calibri"/>
                <w:color w:val="00B050"/>
                <w:sz w:val="20"/>
                <w:szCs w:val="20"/>
              </w:rPr>
              <w:t xml:space="preserve"> au présent, à l’imparfait et au futur.</w:t>
            </w:r>
          </w:p>
          <w:p w:rsidR="003B38DF" w:rsidRPr="001930A5" w:rsidRDefault="003B38DF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30761B" w:rsidRPr="001930A5" w:rsidRDefault="0030761B" w:rsidP="0030761B">
            <w:pPr>
              <w:suppressLineNumbers/>
              <w:snapToGrid w:val="0"/>
              <w:rPr>
                <w:rFonts w:cs="Calibri"/>
                <w:color w:val="00B050"/>
                <w:sz w:val="20"/>
                <w:szCs w:val="20"/>
              </w:rPr>
            </w:pPr>
            <w:r w:rsidRPr="001930A5">
              <w:rPr>
                <w:rFonts w:cs="Calibri"/>
                <w:color w:val="00B050"/>
                <w:sz w:val="20"/>
                <w:szCs w:val="20"/>
              </w:rPr>
              <w:t xml:space="preserve">- </w:t>
            </w:r>
            <w:proofErr w:type="gramStart"/>
            <w:r w:rsidRPr="001930A5">
              <w:rPr>
                <w:rFonts w:cs="Calibri"/>
                <w:color w:val="00B050"/>
                <w:sz w:val="20"/>
                <w:szCs w:val="20"/>
              </w:rPr>
              <w:t>Homophones :</w:t>
            </w:r>
            <w:proofErr w:type="gramEnd"/>
            <w:r w:rsidRPr="001930A5">
              <w:rPr>
                <w:rFonts w:cs="Calibri"/>
                <w:color w:val="00B050"/>
                <w:sz w:val="20"/>
                <w:szCs w:val="20"/>
              </w:rPr>
              <w:t xml:space="preserve"> les formes verbales </w:t>
            </w:r>
            <w:r w:rsidRPr="001930A5">
              <w:rPr>
                <w:rFonts w:cs="Calibri"/>
                <w:i/>
                <w:color w:val="00B050"/>
                <w:sz w:val="20"/>
                <w:szCs w:val="20"/>
              </w:rPr>
              <w:t>a / est/ ont / sont</w:t>
            </w:r>
            <w:r w:rsidRPr="001930A5">
              <w:rPr>
                <w:rFonts w:cs="Calibri"/>
                <w:color w:val="00B050"/>
                <w:sz w:val="20"/>
                <w:szCs w:val="20"/>
              </w:rPr>
              <w:t xml:space="preserve"> distinguées des homophones </w:t>
            </w:r>
            <w:r w:rsidRPr="001930A5">
              <w:rPr>
                <w:rFonts w:cs="Calibri"/>
                <w:i/>
                <w:color w:val="00B050"/>
                <w:sz w:val="20"/>
                <w:szCs w:val="20"/>
              </w:rPr>
              <w:t>(à / et / on / son</w:t>
            </w:r>
            <w:r w:rsidRPr="001930A5">
              <w:rPr>
                <w:rFonts w:cs="Calibri"/>
                <w:color w:val="00B050"/>
                <w:sz w:val="20"/>
                <w:szCs w:val="20"/>
              </w:rPr>
              <w:t>).</w:t>
            </w:r>
          </w:p>
          <w:p w:rsidR="0030761B" w:rsidRDefault="0030761B" w:rsidP="0030761B">
            <w:pPr>
              <w:pStyle w:val="Corpsdetexte"/>
              <w:spacing w:after="0" w:line="240" w:lineRule="auto"/>
              <w:ind w:left="0" w:right="77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 w:rsidP="0030761B">
            <w:pPr>
              <w:pStyle w:val="Corpsdetexte"/>
              <w:spacing w:after="0" w:line="240" w:lineRule="auto"/>
              <w:ind w:left="0" w:right="77"/>
              <w:rPr>
                <w:rFonts w:ascii="Arial Narrow" w:hAnsi="Arial Narrow" w:cs="Arial"/>
                <w:sz w:val="20"/>
                <w:lang w:val="fr-FR"/>
              </w:rPr>
            </w:pPr>
          </w:p>
          <w:p w:rsidR="00C25E28" w:rsidRDefault="00C25E28" w:rsidP="0030761B">
            <w:pPr>
              <w:pStyle w:val="Corpsdetexte"/>
              <w:spacing w:after="0" w:line="240" w:lineRule="auto"/>
              <w:ind w:left="0" w:right="77"/>
              <w:rPr>
                <w:rFonts w:ascii="Arial Narrow" w:hAnsi="Arial Narrow" w:cs="Arial"/>
                <w:sz w:val="20"/>
                <w:lang w:val="fr-FR"/>
              </w:rPr>
            </w:pPr>
          </w:p>
          <w:p w:rsidR="00C25E28" w:rsidRDefault="00C25E28" w:rsidP="0030761B">
            <w:pPr>
              <w:pStyle w:val="Corpsdetexte"/>
              <w:spacing w:after="0" w:line="240" w:lineRule="auto"/>
              <w:ind w:left="0" w:right="77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Pr="0039231E" w:rsidRDefault="00616510" w:rsidP="0030761B">
            <w:pPr>
              <w:suppressLineNumbers/>
              <w:snapToGrid w:val="0"/>
              <w:rPr>
                <w:rFonts w:cs="Calibri"/>
                <w:color w:val="7030A0"/>
                <w:sz w:val="20"/>
                <w:szCs w:val="20"/>
                <w:u w:val="single"/>
              </w:rPr>
            </w:pPr>
            <w:r>
              <w:rPr>
                <w:rFonts w:cs="Calibri"/>
                <w:b/>
                <w:color w:val="7030A0"/>
                <w:sz w:val="20"/>
                <w:szCs w:val="20"/>
              </w:rPr>
              <w:sym w:font="Wingdings" w:char="F0D8"/>
            </w:r>
            <w:r>
              <w:rPr>
                <w:rFonts w:cs="Calibri"/>
                <w:b/>
                <w:color w:val="7030A0"/>
                <w:sz w:val="20"/>
                <w:szCs w:val="20"/>
              </w:rPr>
              <w:t xml:space="preserve"> </w:t>
            </w:r>
            <w:r w:rsidR="0030761B" w:rsidRPr="0039231E">
              <w:rPr>
                <w:rFonts w:cs="Calibri"/>
                <w:b/>
                <w:color w:val="7030A0"/>
                <w:sz w:val="20"/>
                <w:szCs w:val="20"/>
              </w:rPr>
              <w:t xml:space="preserve">Identifier des relations entre les mots, entre les mots et leur contexte </w:t>
            </w:r>
            <w:proofErr w:type="gramStart"/>
            <w:r w:rsidR="0030761B" w:rsidRPr="0039231E">
              <w:rPr>
                <w:rFonts w:cs="Calibri"/>
                <w:b/>
                <w:color w:val="7030A0"/>
                <w:sz w:val="20"/>
                <w:szCs w:val="20"/>
              </w:rPr>
              <w:t>d’utilisation ;</w:t>
            </w:r>
            <w:proofErr w:type="gramEnd"/>
            <w:r w:rsidR="0030761B" w:rsidRPr="0039231E">
              <w:rPr>
                <w:rFonts w:cs="Calibri"/>
                <w:b/>
                <w:color w:val="7030A0"/>
                <w:sz w:val="20"/>
                <w:szCs w:val="20"/>
              </w:rPr>
              <w:t xml:space="preserve"> s’en servir pour mieux comprendre </w:t>
            </w:r>
            <w:r w:rsidR="0030761B" w:rsidRPr="0039231E">
              <w:rPr>
                <w:rFonts w:cs="Calibri"/>
                <w:i/>
                <w:color w:val="7030A0"/>
                <w:sz w:val="20"/>
                <w:szCs w:val="20"/>
                <w:u w:val="single"/>
              </w:rPr>
              <w:t>(lien avec la lecture et l’écriture)</w:t>
            </w:r>
            <w:r w:rsidR="0030761B" w:rsidRPr="0039231E">
              <w:rPr>
                <w:rFonts w:cs="Calibri"/>
                <w:color w:val="7030A0"/>
                <w:sz w:val="20"/>
                <w:szCs w:val="20"/>
              </w:rPr>
              <w:t>.</w:t>
            </w:r>
          </w:p>
          <w:p w:rsidR="0030761B" w:rsidRPr="0039231E" w:rsidRDefault="0030761B" w:rsidP="0030761B">
            <w:pPr>
              <w:suppressLineNumbers/>
              <w:snapToGrid w:val="0"/>
              <w:rPr>
                <w:rFonts w:cs="Calibri"/>
                <w:b/>
                <w:color w:val="7030A0"/>
                <w:sz w:val="20"/>
                <w:szCs w:val="20"/>
              </w:rPr>
            </w:pPr>
          </w:p>
          <w:p w:rsidR="0030761B" w:rsidRPr="0039231E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  <w:r w:rsidRPr="0039231E">
              <w:rPr>
                <w:rFonts w:cs="Calibri"/>
                <w:color w:val="7030A0"/>
                <w:sz w:val="20"/>
                <w:szCs w:val="20"/>
              </w:rPr>
              <w:t>- Familles de mots et dérivation (préfixe, suffixe).</w:t>
            </w:r>
          </w:p>
          <w:p w:rsidR="0030761B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</w:p>
          <w:p w:rsidR="0030761B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</w:p>
          <w:p w:rsidR="0030761B" w:rsidRPr="0039231E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</w:p>
          <w:p w:rsidR="0030761B" w:rsidRPr="0039231E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  <w:r w:rsidRPr="0039231E">
              <w:rPr>
                <w:rFonts w:cs="Calibri"/>
                <w:color w:val="7030A0"/>
                <w:sz w:val="20"/>
                <w:szCs w:val="20"/>
              </w:rPr>
              <w:t>- Catégorisation et relations entre termes génériques et termes spécifiques.</w:t>
            </w:r>
          </w:p>
          <w:p w:rsidR="0030761B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</w:p>
          <w:p w:rsidR="0030761B" w:rsidRPr="0039231E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</w:p>
          <w:p w:rsidR="0030761B" w:rsidRPr="0039231E" w:rsidRDefault="00646688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  <w:r>
              <w:rPr>
                <w:rFonts w:cs="Calibri"/>
                <w:color w:val="7030A0"/>
                <w:sz w:val="20"/>
                <w:szCs w:val="20"/>
              </w:rPr>
              <w:lastRenderedPageBreak/>
              <w:t>- Synonymie</w:t>
            </w:r>
            <w:r w:rsidR="0030761B" w:rsidRPr="0039231E">
              <w:rPr>
                <w:rFonts w:cs="Calibri"/>
                <w:color w:val="7030A0"/>
                <w:sz w:val="20"/>
                <w:szCs w:val="20"/>
              </w:rPr>
              <w:t xml:space="preserve"> pour adjectifs et verbes.</w:t>
            </w:r>
          </w:p>
          <w:p w:rsidR="0030761B" w:rsidRPr="0039231E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</w:p>
          <w:p w:rsidR="0030761B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</w:p>
          <w:p w:rsidR="00646688" w:rsidRDefault="00646688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</w:p>
          <w:p w:rsidR="00646688" w:rsidRDefault="00646688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</w:p>
          <w:p w:rsidR="00646688" w:rsidRPr="0039231E" w:rsidRDefault="00646688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</w:p>
          <w:p w:rsidR="0030761B" w:rsidRPr="003B72A0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30761B" w:rsidRDefault="0030761B" w:rsidP="0030761B">
            <w:pPr>
              <w:pStyle w:val="Corpsdetexte"/>
              <w:spacing w:after="0" w:line="240" w:lineRule="auto"/>
              <w:ind w:left="0" w:right="77"/>
              <w:rPr>
                <w:rFonts w:ascii="Arial Narrow" w:hAnsi="Arial Narrow" w:cs="Arial"/>
                <w:sz w:val="20"/>
                <w:lang w:val="fr-FR"/>
              </w:rPr>
            </w:pPr>
          </w:p>
          <w:p w:rsidR="00646688" w:rsidRDefault="00646688" w:rsidP="0030761B">
            <w:pPr>
              <w:pStyle w:val="Corpsdetexte"/>
              <w:spacing w:after="0" w:line="240" w:lineRule="auto"/>
              <w:ind w:left="0" w:right="77"/>
              <w:rPr>
                <w:rFonts w:ascii="Arial Narrow" w:hAnsi="Arial Narrow" w:cs="Arial"/>
                <w:sz w:val="20"/>
                <w:lang w:val="fr-FR"/>
              </w:rPr>
            </w:pPr>
          </w:p>
          <w:p w:rsidR="00646688" w:rsidRDefault="00646688" w:rsidP="0030761B">
            <w:pPr>
              <w:pStyle w:val="Corpsdetexte"/>
              <w:spacing w:after="0" w:line="240" w:lineRule="auto"/>
              <w:ind w:left="0" w:right="77"/>
              <w:rPr>
                <w:rFonts w:ascii="Arial Narrow" w:hAnsi="Arial Narrow" w:cs="Arial"/>
                <w:sz w:val="20"/>
                <w:lang w:val="fr-FR"/>
              </w:rPr>
            </w:pPr>
          </w:p>
          <w:p w:rsidR="00646688" w:rsidRDefault="00646688" w:rsidP="0030761B">
            <w:pPr>
              <w:pStyle w:val="Corpsdetexte"/>
              <w:spacing w:after="0" w:line="240" w:lineRule="auto"/>
              <w:ind w:left="0" w:right="77"/>
              <w:rPr>
                <w:rFonts w:ascii="Arial Narrow" w:hAnsi="Arial Narrow" w:cs="Arial"/>
                <w:sz w:val="20"/>
                <w:lang w:val="fr-FR"/>
              </w:rPr>
            </w:pPr>
          </w:p>
          <w:p w:rsidR="00646688" w:rsidRDefault="00646688" w:rsidP="0030761B">
            <w:pPr>
              <w:pStyle w:val="Corpsdetexte"/>
              <w:spacing w:after="0" w:line="240" w:lineRule="auto"/>
              <w:ind w:left="0" w:right="77"/>
              <w:rPr>
                <w:rFonts w:ascii="Arial Narrow" w:hAnsi="Arial Narrow" w:cs="Arial"/>
                <w:sz w:val="20"/>
                <w:lang w:val="fr-FR"/>
              </w:rPr>
            </w:pPr>
          </w:p>
          <w:p w:rsidR="00646688" w:rsidRDefault="00646688" w:rsidP="0030761B">
            <w:pPr>
              <w:pStyle w:val="Corpsdetexte"/>
              <w:spacing w:after="0" w:line="240" w:lineRule="auto"/>
              <w:ind w:left="0" w:right="77"/>
              <w:rPr>
                <w:rFonts w:ascii="Arial Narrow" w:hAnsi="Arial Narrow" w:cs="Arial"/>
                <w:sz w:val="20"/>
                <w:lang w:val="fr-FR"/>
              </w:rPr>
            </w:pPr>
          </w:p>
          <w:p w:rsidR="00646688" w:rsidRDefault="00646688" w:rsidP="0030761B">
            <w:pPr>
              <w:pStyle w:val="Corpsdetexte"/>
              <w:spacing w:after="0" w:line="240" w:lineRule="auto"/>
              <w:ind w:left="0" w:right="77"/>
              <w:rPr>
                <w:rFonts w:ascii="Arial Narrow" w:hAnsi="Arial Narrow" w:cs="Arial"/>
                <w:sz w:val="20"/>
                <w:lang w:val="fr-FR"/>
              </w:rPr>
            </w:pPr>
          </w:p>
          <w:p w:rsidR="006B275E" w:rsidRDefault="006B275E">
            <w:pPr>
              <w:pStyle w:val="Corpsdetexte"/>
              <w:spacing w:after="0" w:line="240" w:lineRule="auto"/>
              <w:ind w:left="3" w:right="77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616510" w:rsidRDefault="00616510">
            <w:pPr>
              <w:pStyle w:val="Corpsdetexte"/>
              <w:spacing w:after="0" w:line="240" w:lineRule="auto"/>
              <w:ind w:left="3" w:right="77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pStyle w:val="Corpsdetexte"/>
              <w:spacing w:after="0" w:line="240" w:lineRule="auto"/>
              <w:ind w:left="3" w:right="77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Pr="001930A5" w:rsidRDefault="00616510" w:rsidP="0030761B">
            <w:pPr>
              <w:suppressLineNumbers/>
              <w:snapToGrid w:val="0"/>
              <w:rPr>
                <w:rFonts w:cs="Calibri"/>
                <w:color w:val="833C0B" w:themeColor="accent2" w:themeShade="80"/>
                <w:sz w:val="20"/>
                <w:szCs w:val="20"/>
              </w:rPr>
            </w:pPr>
            <w:r w:rsidRPr="001930A5">
              <w:rPr>
                <w:rFonts w:cs="Calibri"/>
                <w:b/>
                <w:color w:val="833C0B" w:themeColor="accent2" w:themeShade="80"/>
                <w:sz w:val="20"/>
                <w:szCs w:val="20"/>
              </w:rPr>
              <w:sym w:font="Wingdings" w:char="F0D8"/>
            </w:r>
            <w:r w:rsidRPr="001930A5">
              <w:rPr>
                <w:rFonts w:cs="Calibri"/>
                <w:b/>
                <w:color w:val="833C0B" w:themeColor="accent2" w:themeShade="80"/>
                <w:sz w:val="20"/>
                <w:szCs w:val="20"/>
              </w:rPr>
              <w:t xml:space="preserve"> </w:t>
            </w:r>
            <w:r w:rsidR="0030761B" w:rsidRPr="001930A5">
              <w:rPr>
                <w:rFonts w:cs="Calibri"/>
                <w:b/>
                <w:color w:val="833C0B" w:themeColor="accent2" w:themeShade="80"/>
                <w:sz w:val="20"/>
                <w:szCs w:val="20"/>
              </w:rPr>
              <w:t xml:space="preserve">Étendre ses connaissances lexicales, mémoriser et réutiliser des mots nouvellement appris </w:t>
            </w:r>
            <w:r w:rsidR="0030761B" w:rsidRPr="001930A5">
              <w:rPr>
                <w:rFonts w:cs="Calibri"/>
                <w:i/>
                <w:color w:val="833C0B" w:themeColor="accent2" w:themeShade="80"/>
                <w:sz w:val="20"/>
                <w:szCs w:val="20"/>
                <w:u w:val="single"/>
              </w:rPr>
              <w:t>(lien avec l’expression orale et écrite)</w:t>
            </w:r>
            <w:r w:rsidR="0030761B" w:rsidRPr="001930A5">
              <w:rPr>
                <w:rFonts w:cs="Calibri"/>
                <w:color w:val="833C0B" w:themeColor="accent2" w:themeShade="80"/>
                <w:sz w:val="20"/>
                <w:szCs w:val="20"/>
              </w:rPr>
              <w:t>.</w:t>
            </w:r>
          </w:p>
          <w:p w:rsidR="0030761B" w:rsidRPr="001930A5" w:rsidRDefault="0030761B" w:rsidP="0030761B">
            <w:pPr>
              <w:suppressLineNumbers/>
              <w:snapToGrid w:val="0"/>
              <w:rPr>
                <w:rFonts w:cs="Calibri"/>
                <w:b/>
                <w:color w:val="833C0B" w:themeColor="accent2" w:themeShade="80"/>
                <w:sz w:val="20"/>
                <w:szCs w:val="20"/>
              </w:rPr>
            </w:pP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833C0B" w:themeColor="accent2" w:themeShade="80"/>
                <w:sz w:val="20"/>
                <w:szCs w:val="20"/>
              </w:rPr>
            </w:pPr>
            <w:r w:rsidRPr="001930A5">
              <w:rPr>
                <w:rFonts w:cs="Calibri"/>
                <w:color w:val="833C0B" w:themeColor="accent2" w:themeShade="80"/>
                <w:sz w:val="20"/>
                <w:szCs w:val="20"/>
              </w:rPr>
              <w:t xml:space="preserve">- Définition d’un </w:t>
            </w:r>
            <w:proofErr w:type="gramStart"/>
            <w:r w:rsidRPr="001930A5">
              <w:rPr>
                <w:rFonts w:cs="Calibri"/>
                <w:color w:val="833C0B" w:themeColor="accent2" w:themeShade="80"/>
                <w:sz w:val="20"/>
                <w:szCs w:val="20"/>
              </w:rPr>
              <w:t>mot ;</w:t>
            </w:r>
            <w:proofErr w:type="gramEnd"/>
            <w:r w:rsidRPr="001930A5">
              <w:rPr>
                <w:rFonts w:cs="Calibri"/>
                <w:color w:val="833C0B" w:themeColor="accent2" w:themeShade="80"/>
                <w:sz w:val="20"/>
                <w:szCs w:val="20"/>
              </w:rPr>
              <w:t xml:space="preserve"> compréhension d’un article de dictionnaire.</w:t>
            </w: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833C0B" w:themeColor="accent2" w:themeShade="80"/>
                <w:sz w:val="20"/>
                <w:szCs w:val="20"/>
              </w:rPr>
            </w:pPr>
          </w:p>
          <w:p w:rsidR="00646688" w:rsidRPr="001930A5" w:rsidRDefault="00646688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833C0B" w:themeColor="accent2" w:themeShade="80"/>
                <w:sz w:val="20"/>
                <w:szCs w:val="20"/>
              </w:rPr>
            </w:pPr>
          </w:p>
          <w:p w:rsidR="00616510" w:rsidRPr="001930A5" w:rsidRDefault="00616510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833C0B" w:themeColor="accent2" w:themeShade="80"/>
                <w:sz w:val="20"/>
                <w:szCs w:val="20"/>
              </w:rPr>
            </w:pP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833C0B" w:themeColor="accent2" w:themeShade="80"/>
                <w:sz w:val="20"/>
                <w:szCs w:val="20"/>
              </w:rPr>
            </w:pPr>
            <w:r w:rsidRPr="001930A5">
              <w:rPr>
                <w:rFonts w:cs="Calibri"/>
                <w:color w:val="833C0B" w:themeColor="accent2" w:themeShade="80"/>
                <w:sz w:val="20"/>
                <w:szCs w:val="20"/>
              </w:rPr>
              <w:t xml:space="preserve">- Mobilisation de mots « nouveaux » en situation d’écriture avec appui éventuel sur des outils. </w:t>
            </w:r>
          </w:p>
          <w:p w:rsidR="0030761B" w:rsidRDefault="0030761B">
            <w:pPr>
              <w:pStyle w:val="Corpsdetexte"/>
              <w:spacing w:after="0" w:line="240" w:lineRule="auto"/>
              <w:ind w:left="3" w:right="77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6B275E" w:rsidRDefault="006B275E">
            <w:pPr>
              <w:pStyle w:val="Corpsdetexte"/>
              <w:spacing w:after="0" w:line="240" w:lineRule="auto"/>
              <w:ind w:left="3" w:right="77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6B275E" w:rsidRDefault="006B275E">
            <w:pPr>
              <w:pStyle w:val="Corpsdetexte"/>
              <w:spacing w:after="0" w:line="240" w:lineRule="auto"/>
              <w:ind w:left="3" w:right="77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6B275E" w:rsidRDefault="006B275E">
            <w:pPr>
              <w:pStyle w:val="Corpsdetexte"/>
              <w:spacing w:after="0" w:line="240" w:lineRule="auto"/>
              <w:ind w:left="3" w:right="77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6B275E" w:rsidRDefault="006B275E">
            <w:pPr>
              <w:pStyle w:val="Corpsdetexte"/>
              <w:spacing w:after="0" w:line="240" w:lineRule="auto"/>
              <w:ind w:left="3" w:right="77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6B275E" w:rsidRDefault="006B275E" w:rsidP="006B275E">
            <w:pPr>
              <w:pStyle w:val="Corpsdetexte"/>
              <w:spacing w:after="0" w:line="240" w:lineRule="auto"/>
              <w:ind w:left="0" w:right="77"/>
              <w:rPr>
                <w:rFonts w:ascii="Arial Narrow" w:hAnsi="Arial Narrow" w:cs="Arial"/>
                <w:sz w:val="20"/>
                <w:lang w:val="fr-FR"/>
              </w:rPr>
            </w:pPr>
          </w:p>
        </w:tc>
        <w:tc>
          <w:tcPr>
            <w:tcW w:w="2564" w:type="dxa"/>
            <w:shd w:val="clear" w:color="auto" w:fill="auto"/>
            <w:tcMar>
              <w:left w:w="103" w:type="dxa"/>
            </w:tcMar>
          </w:tcPr>
          <w:p w:rsidR="00AE1064" w:rsidRDefault="00AE1064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F7499" w:rsidRDefault="008F7499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F7499" w:rsidRDefault="008F7499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F7499" w:rsidRDefault="008F7499" w:rsidP="008F7499">
            <w:pPr>
              <w:jc w:val="center"/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</w:pPr>
          </w:p>
          <w:p w:rsidR="008F7499" w:rsidRPr="0039231E" w:rsidRDefault="008F7499" w:rsidP="008F7499">
            <w:pPr>
              <w:jc w:val="center"/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  <w:t>Ritualisation de l’écriture sous la forme de dictée de mots  et de phrases</w:t>
            </w:r>
          </w:p>
          <w:p w:rsidR="008F7499" w:rsidRDefault="008F7499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F7499" w:rsidRPr="008F7499" w:rsidRDefault="008F7499" w:rsidP="008F7499">
            <w:pPr>
              <w:jc w:val="center"/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</w:pPr>
            <w:r w:rsidRPr="008F7499"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  <w:t>Découverte de la valeur des lettres  (lecture et écriture)</w:t>
            </w:r>
          </w:p>
          <w:p w:rsidR="008F7499" w:rsidRDefault="008F7499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F7499" w:rsidRDefault="008F7499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0D3530" w:rsidRPr="000D3530" w:rsidRDefault="000D3530" w:rsidP="000D3530">
            <w:pPr>
              <w:jc w:val="center"/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</w:pPr>
            <w:r w:rsidRPr="000D3530"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  <w:t>Rappel de la règle et application + exceptions</w:t>
            </w:r>
          </w:p>
          <w:p w:rsidR="008F7499" w:rsidRDefault="008F7499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F7499" w:rsidRDefault="008F7499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0D3530" w:rsidRDefault="000D3530" w:rsidP="008F7499">
            <w:pPr>
              <w:suppressLineNumbers/>
              <w:snapToGrid w:val="0"/>
              <w:rPr>
                <w:rFonts w:cs="Calibri"/>
                <w:color w:val="0070C0"/>
                <w:sz w:val="20"/>
                <w:szCs w:val="20"/>
              </w:rPr>
            </w:pPr>
          </w:p>
          <w:p w:rsidR="008F7499" w:rsidRDefault="008F7499" w:rsidP="008F7499">
            <w:pPr>
              <w:suppressLineNumbers/>
              <w:snapToGrid w:val="0"/>
              <w:rPr>
                <w:rFonts w:cs="Calibri"/>
                <w:color w:val="0070C0"/>
                <w:sz w:val="20"/>
                <w:szCs w:val="20"/>
              </w:rPr>
            </w:pPr>
            <w:r w:rsidRPr="008F7499">
              <w:rPr>
                <w:rFonts w:cs="Calibri"/>
                <w:color w:val="0070C0"/>
                <w:sz w:val="20"/>
                <w:szCs w:val="20"/>
              </w:rPr>
              <w:t xml:space="preserve">Élaboration de listes qui rapprochent des mots, de tableaux qui classent en fonction des relations graphèmes / phonèmes pour favoriser la mémorisation. </w:t>
            </w:r>
            <w:r w:rsidR="000D3530">
              <w:rPr>
                <w:rFonts w:cs="Calibri"/>
                <w:color w:val="0070C0"/>
                <w:sz w:val="20"/>
                <w:szCs w:val="20"/>
              </w:rPr>
              <w:t>(niveau 1)</w:t>
            </w:r>
          </w:p>
          <w:p w:rsidR="000D3530" w:rsidRPr="008F7499" w:rsidRDefault="000D3530" w:rsidP="008F7499">
            <w:pPr>
              <w:suppressLineNumbers/>
              <w:snapToGrid w:val="0"/>
              <w:rPr>
                <w:rFonts w:cs="Calibri"/>
                <w:color w:val="0070C0"/>
                <w:sz w:val="20"/>
                <w:szCs w:val="20"/>
              </w:rPr>
            </w:pPr>
          </w:p>
          <w:p w:rsidR="000D3530" w:rsidRDefault="000D3530" w:rsidP="000D3530">
            <w:pPr>
              <w:jc w:val="center"/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  <w:t>Constitution d’un répertoire de mots rencontrés</w:t>
            </w:r>
          </w:p>
          <w:p w:rsidR="008F7499" w:rsidRDefault="000D3530" w:rsidP="000D3530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  <w:t>« Le trésor des mots »</w:t>
            </w:r>
          </w:p>
          <w:p w:rsidR="006B275E" w:rsidRDefault="006B275E" w:rsidP="000D3530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</w:pPr>
          </w:p>
          <w:p w:rsidR="006B275E" w:rsidRDefault="006B275E" w:rsidP="000D3530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</w:pPr>
          </w:p>
          <w:p w:rsidR="006B275E" w:rsidRDefault="006B275E" w:rsidP="000D3530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</w:pPr>
          </w:p>
          <w:p w:rsidR="006B275E" w:rsidRDefault="006B275E" w:rsidP="000D3530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</w:pPr>
          </w:p>
          <w:p w:rsidR="006B275E" w:rsidRDefault="006B275E" w:rsidP="006B275E">
            <w:pPr>
              <w:jc w:val="center"/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  <w:t>Constitution d’un répertoire de mots rencontrés</w:t>
            </w:r>
          </w:p>
          <w:p w:rsidR="006B275E" w:rsidRDefault="006B275E" w:rsidP="006B275E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</w:pPr>
            <w:r w:rsidRPr="004953C3"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  <w:t>Ex :</w:t>
            </w:r>
            <w:r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  <w:t xml:space="preserve"> les noms de personnages, les couleurs, les lieux ….</w:t>
            </w:r>
          </w:p>
          <w:p w:rsidR="006B275E" w:rsidRDefault="006B275E" w:rsidP="006B275E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  <w:t>Ex : mots en [k], en [s] …..</w:t>
            </w:r>
          </w:p>
          <w:p w:rsidR="006B275E" w:rsidRDefault="006B275E" w:rsidP="000D3530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</w:pPr>
          </w:p>
          <w:p w:rsidR="006B275E" w:rsidRDefault="006B275E" w:rsidP="006B275E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</w:pPr>
          </w:p>
          <w:p w:rsidR="006B275E" w:rsidRDefault="006B275E" w:rsidP="000D3530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</w:pPr>
          </w:p>
          <w:p w:rsidR="006B275E" w:rsidRPr="0039231E" w:rsidRDefault="006B275E" w:rsidP="006B275E">
            <w:pPr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  <w:t>Révision des mots invariables du niveau 1 + a</w:t>
            </w:r>
            <w:r w:rsidRPr="0039231E"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  <w:t>pprentissage des mots</w:t>
            </w:r>
            <w:r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  <w:t xml:space="preserve">  rencontrés niveau 2</w:t>
            </w:r>
          </w:p>
          <w:p w:rsidR="006B275E" w:rsidRDefault="006B275E" w:rsidP="000D3530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</w:pPr>
          </w:p>
          <w:p w:rsidR="006B275E" w:rsidRDefault="006B275E" w:rsidP="000D3530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8F7499" w:rsidRDefault="008F7499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B275E" w:rsidRDefault="006B275E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B275E" w:rsidRDefault="006B275E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B275E" w:rsidRDefault="006B275E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B275E" w:rsidRDefault="006B275E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B275E" w:rsidRDefault="006B275E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B275E" w:rsidRDefault="006B275E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B275E" w:rsidRDefault="006B275E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hAnsi="Arial Narrow" w:cs="Arial"/>
                <w:sz w:val="20"/>
                <w:lang w:val="fr-FR"/>
              </w:rPr>
            </w:pPr>
            <w:r>
              <w:rPr>
                <w:rFonts w:ascii="Arial Narrow" w:hAnsi="Arial Narrow" w:cs="Arial"/>
                <w:sz w:val="20"/>
                <w:lang w:val="fr-FR"/>
              </w:rPr>
              <w:t>GN étendu : ajout de l’adjectif qualificatif</w:t>
            </w:r>
          </w:p>
          <w:p w:rsidR="006B275E" w:rsidRDefault="006B275E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211EE1" w:rsidRDefault="00211EE1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6B275E" w:rsidRDefault="006B275E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hAnsi="Arial Narrow" w:cs="Arial"/>
                <w:sz w:val="20"/>
                <w:lang w:val="fr-FR"/>
              </w:rPr>
            </w:pPr>
            <w:r>
              <w:rPr>
                <w:rFonts w:ascii="Arial Narrow" w:hAnsi="Arial Narrow" w:cs="Arial"/>
                <w:sz w:val="20"/>
                <w:lang w:val="fr-FR"/>
              </w:rPr>
              <w:t>Reconnaissance dans la phrase</w:t>
            </w:r>
            <w:r w:rsidR="00667A6C">
              <w:rPr>
                <w:rFonts w:ascii="Arial Narrow" w:hAnsi="Arial Narrow" w:cs="Arial"/>
                <w:sz w:val="20"/>
                <w:lang w:val="fr-FR"/>
              </w:rPr>
              <w:t xml:space="preserve"> simple</w:t>
            </w:r>
            <w:r>
              <w:rPr>
                <w:rFonts w:ascii="Arial Narrow" w:hAnsi="Arial Narrow" w:cs="Arial"/>
                <w:sz w:val="20"/>
                <w:lang w:val="fr-FR"/>
              </w:rPr>
              <w:t xml:space="preserve"> des verbes d’action et de quelques verbes d’état</w:t>
            </w:r>
          </w:p>
          <w:p w:rsidR="00590DF7" w:rsidRDefault="00590DF7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590DF7" w:rsidRDefault="00590DF7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1930A5" w:rsidRDefault="001930A5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590DF7" w:rsidRDefault="00590DF7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hAnsi="Arial Narrow" w:cs="Arial"/>
                <w:sz w:val="20"/>
                <w:lang w:val="fr-FR"/>
              </w:rPr>
            </w:pPr>
            <w:r>
              <w:rPr>
                <w:rFonts w:ascii="Arial Narrow" w:hAnsi="Arial Narrow" w:cs="Arial"/>
                <w:sz w:val="20"/>
                <w:lang w:val="fr-FR"/>
              </w:rPr>
              <w:t>Ajout de la distinction nom propre/nom commun</w:t>
            </w:r>
          </w:p>
          <w:p w:rsidR="00590DF7" w:rsidRDefault="00590DF7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hAnsi="Arial Narrow" w:cs="Arial"/>
                <w:sz w:val="20"/>
                <w:lang w:val="fr-FR"/>
              </w:rPr>
            </w:pPr>
            <w:r>
              <w:rPr>
                <w:rFonts w:ascii="Arial Narrow" w:hAnsi="Arial Narrow" w:cs="Arial"/>
                <w:sz w:val="20"/>
                <w:lang w:val="fr-FR"/>
              </w:rPr>
              <w:t>Reconnaissance des adjectifs et des pronoms sujet</w:t>
            </w:r>
            <w:r w:rsidR="00211EE1">
              <w:rPr>
                <w:rFonts w:ascii="Arial Narrow" w:hAnsi="Arial Narrow" w:cs="Arial"/>
                <w:sz w:val="20"/>
                <w:lang w:val="fr-FR"/>
              </w:rPr>
              <w:t>s</w:t>
            </w:r>
          </w:p>
          <w:p w:rsidR="00590DF7" w:rsidRDefault="00590DF7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590DF7" w:rsidRDefault="00590DF7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590DF7" w:rsidRDefault="00590DF7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DA2B78" w:rsidRDefault="00DA2B7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590DF7" w:rsidRDefault="00590DF7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590DF7" w:rsidRDefault="00590DF7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A l’oral et à l’écrit</w:t>
            </w:r>
          </w:p>
          <w:p w:rsidR="00590DF7" w:rsidRDefault="00590DF7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Ajout d’autres mots de négation : plus, rien, jamais, toujours</w:t>
            </w:r>
          </w:p>
          <w:p w:rsidR="00590DF7" w:rsidRDefault="00590DF7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590DF7" w:rsidRDefault="00590DF7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590DF7" w:rsidRDefault="00590DF7" w:rsidP="00590DF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Connaître le nom des signes : ajout du point d’exclamation</w:t>
            </w:r>
          </w:p>
          <w:p w:rsidR="00590DF7" w:rsidRDefault="00590DF7" w:rsidP="00590DF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A l’</w:t>
            </w:r>
            <w:r w:rsidR="00476E91"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écrit choisir le point qui convient.</w:t>
            </w:r>
          </w:p>
          <w:p w:rsidR="00590DF7" w:rsidRDefault="00476E91" w:rsidP="00590DF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 xml:space="preserve">En lecture : mettre le </w:t>
            </w:r>
            <w:r w:rsidR="00B37B5B"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ton.</w:t>
            </w:r>
          </w:p>
          <w:p w:rsidR="00B37B5B" w:rsidRDefault="00B37B5B" w:rsidP="00590DF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590DF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590DF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590DF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590DF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590DF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590DF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590DF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590DF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590DF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590DF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590DF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590DF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590DF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590DF7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590DF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  <w:r w:rsidRPr="00B37B5B"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>Règle d’accords en genre et en nombre dans le GN</w:t>
            </w:r>
          </w:p>
          <w:p w:rsidR="00B37B5B" w:rsidRDefault="00B37B5B" w:rsidP="00590DF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B37B5B" w:rsidRDefault="00B37B5B" w:rsidP="00590DF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B37B5B" w:rsidRDefault="00B37B5B" w:rsidP="00590DF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B37B5B" w:rsidRDefault="00B37B5B" w:rsidP="00590DF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B37B5B" w:rsidRDefault="00B37B5B" w:rsidP="00590DF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1930A5" w:rsidRDefault="001930A5" w:rsidP="00590DF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B37B5B" w:rsidRDefault="00B37B5B" w:rsidP="00590DF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B37B5B" w:rsidRPr="00B37B5B" w:rsidRDefault="00B37B5B" w:rsidP="00590DF7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 xml:space="preserve">Dictée classique + dictée négociée + défi orthographe </w:t>
            </w:r>
          </w:p>
          <w:p w:rsidR="00590DF7" w:rsidRDefault="00590DF7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590DF7" w:rsidRDefault="00590DF7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C07AA" w:rsidRDefault="00AC07AA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0410F1" w:rsidRPr="000410F1" w:rsidRDefault="000410F1" w:rsidP="000410F1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  <w:r w:rsidRPr="000410F1"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>Transformation de phrases (changer le sujet, changer le verbe)</w:t>
            </w:r>
          </w:p>
          <w:p w:rsidR="00AC07AA" w:rsidRDefault="00AC07AA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C07AA" w:rsidRDefault="00AC07AA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AC07AA" w:rsidRDefault="00AC07AA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1930A5" w:rsidRDefault="001930A5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1930A5" w:rsidRDefault="001930A5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1930A5" w:rsidRPr="000410F1" w:rsidRDefault="001930A5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0410F1" w:rsidRDefault="000410F1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lastRenderedPageBreak/>
              <w:t xml:space="preserve">Identification genre/nombre </w:t>
            </w:r>
          </w:p>
          <w:p w:rsidR="000410F1" w:rsidRDefault="000410F1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0410F1" w:rsidRDefault="000410F1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0410F1" w:rsidRDefault="000410F1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0410F1" w:rsidRDefault="000410F1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1930A5" w:rsidRDefault="001930A5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AC07AA" w:rsidRDefault="00AC07AA" w:rsidP="000410F1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  <w:r w:rsidRPr="00AC07AA"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>Classification + apprentissage des règles (formation du féminin, formation du pluriel) quelques irréguliers sont abordés</w:t>
            </w:r>
          </w:p>
          <w:p w:rsidR="006B2CBB" w:rsidRPr="000410F1" w:rsidRDefault="006B2CBB" w:rsidP="006B2CBB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  <w:r w:rsidRPr="000410F1"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>transformation</w:t>
            </w:r>
            <w: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 xml:space="preserve"> selon consigne donnée</w:t>
            </w:r>
          </w:p>
          <w:p w:rsidR="006B2CBB" w:rsidRDefault="006B2CBB" w:rsidP="000410F1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 w:rsidP="006B2CBB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>Entraînement systématique oral puis écrit en se limitant à quelques exemples les plus parlants</w:t>
            </w: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 w:rsidP="001930A5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1C7A01" w:rsidRDefault="001C7A01" w:rsidP="006B2CBB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92D050"/>
                <w:spacing w:val="-4"/>
                <w:sz w:val="20"/>
                <w:lang w:val="fr-FR"/>
              </w:rPr>
            </w:pPr>
          </w:p>
          <w:p w:rsidR="009F5986" w:rsidRPr="001930A5" w:rsidRDefault="009F5986" w:rsidP="006B2CBB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 xml:space="preserve">Réinvestissement à l’oral +apprentissage des formes conjuguées : </w:t>
            </w:r>
          </w:p>
          <w:p w:rsidR="009F5986" w:rsidRPr="001930A5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u w:val="single"/>
                <w:lang w:val="fr-FR"/>
              </w:rPr>
              <w:t>Présent</w:t>
            </w: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> : verbe du 1</w:t>
            </w: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vertAlign w:val="superscript"/>
                <w:lang w:val="fr-FR"/>
              </w:rPr>
              <w:t>er</w:t>
            </w: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 xml:space="preserve"> groupe, être, avoir, faire, dire, aller, venir</w:t>
            </w:r>
          </w:p>
          <w:p w:rsidR="009F5986" w:rsidRPr="001930A5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u w:val="single"/>
                <w:lang w:val="fr-FR"/>
              </w:rPr>
              <w:t>Futur</w:t>
            </w: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> : verbes du 1</w:t>
            </w: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vertAlign w:val="superscript"/>
                <w:lang w:val="fr-FR"/>
              </w:rPr>
              <w:t>er</w:t>
            </w: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 xml:space="preserve"> groupe, être et avoir</w:t>
            </w:r>
          </w:p>
          <w:p w:rsidR="001C7A01" w:rsidRPr="001930A5" w:rsidRDefault="001C7A01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u w:val="single"/>
                <w:lang w:val="fr-FR"/>
              </w:rPr>
              <w:t>Imparfait </w:t>
            </w: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>: à l’oral et apprentissage des 3 p du sing pour les verbes du 1</w:t>
            </w: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vertAlign w:val="superscript"/>
                <w:lang w:val="fr-FR"/>
              </w:rPr>
              <w:t>er</w:t>
            </w: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 xml:space="preserve"> groupe, être et avoir</w:t>
            </w:r>
          </w:p>
          <w:p w:rsidR="009F5986" w:rsidRPr="001930A5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9F5986" w:rsidRPr="001930A5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9F5986" w:rsidRPr="001930A5" w:rsidRDefault="009F598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9F5986" w:rsidRPr="001930A5" w:rsidRDefault="00C25E28" w:rsidP="001C7A01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>Toutes les personnes</w:t>
            </w:r>
          </w:p>
          <w:p w:rsidR="00C25E28" w:rsidRPr="001930A5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C25E28" w:rsidRPr="001930A5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C25E28" w:rsidRPr="001930A5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C25E28" w:rsidRPr="001930A5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C25E28" w:rsidRPr="001930A5" w:rsidRDefault="004F747F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>Repérage en coloriant chacune des deux parties</w:t>
            </w:r>
          </w:p>
          <w:p w:rsidR="00C25E28" w:rsidRPr="001930A5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C25E28" w:rsidRPr="001930A5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1930A5" w:rsidRDefault="001930A5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1930A5" w:rsidRPr="001930A5" w:rsidRDefault="001930A5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4F747F" w:rsidRPr="001930A5" w:rsidRDefault="004F747F" w:rsidP="004F747F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>Exercices de transformation à l’oral puis à l’écrit en lien avec les phonèmes étudiés. (ex : je lave, nous lav……, vous lav ….)</w:t>
            </w:r>
          </w:p>
          <w:p w:rsidR="004F747F" w:rsidRDefault="004F747F" w:rsidP="004F747F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1930A5" w:rsidRPr="001930A5" w:rsidRDefault="001930A5" w:rsidP="004F747F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C25E28" w:rsidRPr="001930A5" w:rsidRDefault="004F747F" w:rsidP="004F747F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>Retrouver l’infinitif d’un verbe conjugué</w:t>
            </w: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1930A5" w:rsidRDefault="001930A5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1930A5" w:rsidRDefault="001930A5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1930A5" w:rsidRPr="001930A5" w:rsidRDefault="001930A5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C25E28" w:rsidRPr="001930A5" w:rsidRDefault="004F747F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lastRenderedPageBreak/>
              <w:t>Repérage de la formation du passé composé, choix du bon auxilliaire mais sans travailler l’accord avec être</w:t>
            </w: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Pr="003B38DF" w:rsidRDefault="003B38DF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  <w:r w:rsidRPr="003B38DF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>Cf plus haut</w:t>
            </w: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Pr="003B38DF" w:rsidRDefault="003B38DF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  <w:r w:rsidRPr="003B38DF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>Reflexion par analogie à des phrases exemples</w:t>
            </w: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B38DF" w:rsidRDefault="003B38DF" w:rsidP="004F747F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</w:p>
          <w:p w:rsidR="00C25E28" w:rsidRPr="00646688" w:rsidRDefault="00C25E28" w:rsidP="004F747F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  <w:r w:rsidRPr="00646688"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  <w:t>A l’oral et à l’écrit, construction de famille de mots</w:t>
            </w:r>
          </w:p>
          <w:p w:rsidR="00C25E28" w:rsidRPr="0064668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</w:p>
          <w:p w:rsidR="00C25E28" w:rsidRPr="0064668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</w:p>
          <w:p w:rsidR="00C25E28" w:rsidRPr="00646688" w:rsidRDefault="00C25E28" w:rsidP="00616510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</w:p>
          <w:p w:rsidR="00C25E28" w:rsidRPr="00646688" w:rsidRDefault="0064668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  <w:r w:rsidRPr="00646688"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  <w:t>Activités orales puis écrites d’enrichissement du vocabulaire (construction de listes de thèmes)</w:t>
            </w:r>
          </w:p>
          <w:p w:rsidR="00C25E28" w:rsidRPr="0064668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</w:p>
          <w:p w:rsidR="001930A5" w:rsidRDefault="001930A5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</w:p>
          <w:p w:rsidR="001930A5" w:rsidRPr="00646688" w:rsidRDefault="001930A5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</w:p>
          <w:p w:rsidR="00646688" w:rsidRDefault="00646688" w:rsidP="0064668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  <w:r w:rsidRPr="00646688"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  <w:lastRenderedPageBreak/>
              <w:t xml:space="preserve">Activités orales puis écrites d’enrichissement du vocabulaire </w:t>
            </w:r>
          </w:p>
          <w:p w:rsidR="003B38DF" w:rsidRPr="00646688" w:rsidRDefault="003B38DF" w:rsidP="0064668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  <w:t>Création de répertoire</w:t>
            </w: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46688" w:rsidRDefault="0064668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46688" w:rsidRDefault="0064668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46688" w:rsidRDefault="0064668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46688" w:rsidRDefault="0064668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46688" w:rsidRDefault="0064668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46688" w:rsidRDefault="0064668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46688" w:rsidRDefault="0064668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46688" w:rsidRDefault="0064668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46688" w:rsidRDefault="0064668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46688" w:rsidRDefault="0064668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46688" w:rsidRDefault="0064668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46688" w:rsidRDefault="0064668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46688" w:rsidRDefault="0064668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46688" w:rsidRDefault="0064668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46688" w:rsidRDefault="00646688" w:rsidP="00646688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46688" w:rsidRDefault="0064668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46688" w:rsidRDefault="0064668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46688" w:rsidRDefault="0064668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16510" w:rsidRDefault="00616510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16510" w:rsidRDefault="00616510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52901" w:rsidRDefault="00B52901" w:rsidP="00B52901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46688" w:rsidRPr="001930A5" w:rsidRDefault="00646688" w:rsidP="00B52901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</w:pPr>
            <w:r w:rsidRPr="001930A5"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  <w:t xml:space="preserve">Recherche de mots dans </w:t>
            </w:r>
            <w:r w:rsidR="00B52901" w:rsidRPr="001930A5"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  <w:t>le dictionnaire + explication de</w:t>
            </w:r>
            <w:r w:rsidRPr="001930A5"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  <w:t xml:space="preserve"> la présentation d’un article de dictionnaire</w:t>
            </w:r>
          </w:p>
          <w:p w:rsidR="00646688" w:rsidRPr="001930A5" w:rsidRDefault="0064668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</w:pPr>
          </w:p>
          <w:p w:rsidR="00616510" w:rsidRPr="001930A5" w:rsidRDefault="00616510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</w:pPr>
          </w:p>
          <w:p w:rsidR="00646688" w:rsidRPr="001930A5" w:rsidRDefault="00646688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</w:pPr>
            <w:r w:rsidRPr="001930A5"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  <w:t>Réinvestissement des mots nouveaux du « Trésor des mots » pour écrire des phrases</w:t>
            </w:r>
            <w:r w:rsidR="00B52901" w:rsidRPr="001930A5"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  <w:t>.</w:t>
            </w:r>
          </w:p>
          <w:p w:rsidR="00B52901" w:rsidRDefault="00B52901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 w:rsidRPr="001930A5"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  <w:t>Lien avec le jogging d’écriture</w:t>
            </w:r>
          </w:p>
        </w:tc>
        <w:tc>
          <w:tcPr>
            <w:tcW w:w="2564" w:type="dxa"/>
            <w:shd w:val="clear" w:color="auto" w:fill="auto"/>
            <w:tcMar>
              <w:left w:w="103" w:type="dxa"/>
            </w:tcMar>
          </w:tcPr>
          <w:p w:rsidR="004B0370" w:rsidRPr="0039231E" w:rsidRDefault="00DA2B78" w:rsidP="004B0370">
            <w:pPr>
              <w:suppressLineNumbers/>
              <w:snapToGrid w:val="0"/>
              <w:rPr>
                <w:rFonts w:cs="Calibri"/>
                <w:color w:val="5B9BD5" w:themeColor="accent1"/>
                <w:sz w:val="20"/>
                <w:szCs w:val="20"/>
                <w:u w:val="single"/>
              </w:rPr>
            </w:pPr>
            <w:r>
              <w:rPr>
                <w:rFonts w:cs="Calibri"/>
                <w:b/>
                <w:color w:val="5B9BD5" w:themeColor="accent1"/>
                <w:sz w:val="20"/>
                <w:szCs w:val="20"/>
              </w:rPr>
              <w:lastRenderedPageBreak/>
              <w:sym w:font="Wingdings" w:char="F0D8"/>
            </w:r>
            <w:r>
              <w:rPr>
                <w:rFonts w:cs="Calibri"/>
                <w:b/>
                <w:color w:val="5B9BD5" w:themeColor="accent1"/>
                <w:sz w:val="20"/>
                <w:szCs w:val="20"/>
              </w:rPr>
              <w:t xml:space="preserve"> </w:t>
            </w:r>
            <w:r w:rsidR="004B0370" w:rsidRPr="0039231E">
              <w:rPr>
                <w:rFonts w:cs="Calibri"/>
                <w:b/>
                <w:color w:val="5B9BD5" w:themeColor="accent1"/>
                <w:sz w:val="20"/>
                <w:szCs w:val="20"/>
              </w:rPr>
              <w:t>Maitriser les relations entre l’oral et l’écrit</w:t>
            </w:r>
            <w:r w:rsidR="004B0370" w:rsidRPr="0039231E">
              <w:rPr>
                <w:rFonts w:cs="Calibri"/>
                <w:color w:val="5B9BD5" w:themeColor="accent1"/>
                <w:sz w:val="20"/>
                <w:szCs w:val="20"/>
              </w:rPr>
              <w:t xml:space="preserve"> </w:t>
            </w:r>
            <w:r w:rsidR="004B0370" w:rsidRPr="0039231E">
              <w:rPr>
                <w:rFonts w:cs="Calibri"/>
                <w:i/>
                <w:color w:val="5B9BD5" w:themeColor="accent1"/>
                <w:sz w:val="20"/>
                <w:szCs w:val="20"/>
                <w:u w:val="single"/>
              </w:rPr>
              <w:t>(lien avec la lecture)</w:t>
            </w:r>
            <w:r w:rsidR="004B0370" w:rsidRPr="0039231E">
              <w:rPr>
                <w:rFonts w:cs="Calibri"/>
                <w:color w:val="5B9BD5" w:themeColor="accent1"/>
                <w:sz w:val="20"/>
                <w:szCs w:val="20"/>
              </w:rPr>
              <w:t>.</w:t>
            </w:r>
          </w:p>
          <w:p w:rsidR="00AE1064" w:rsidRDefault="00AE1064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0D3530" w:rsidRPr="0039231E" w:rsidRDefault="000D3530" w:rsidP="000D3530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t>- Correspondances graphophonologiques.</w:t>
            </w:r>
          </w:p>
          <w:p w:rsidR="000D3530" w:rsidRPr="0039231E" w:rsidRDefault="000D3530" w:rsidP="000D3530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</w:p>
          <w:p w:rsidR="000D3530" w:rsidRPr="0039231E" w:rsidRDefault="000D3530" w:rsidP="000D3530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t xml:space="preserve">- Valeur sonore de certaines lettres (s – c – g) selon le contexte. </w:t>
            </w:r>
          </w:p>
          <w:p w:rsidR="000D3530" w:rsidRPr="0039231E" w:rsidRDefault="000D3530" w:rsidP="000D3530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</w:p>
          <w:p w:rsidR="000D3530" w:rsidRPr="0039231E" w:rsidRDefault="000D3530" w:rsidP="000D3530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t>- Composition de certains graphèmes selon la lettre qui suit (</w:t>
            </w:r>
            <w:proofErr w:type="gramStart"/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t>an/</w:t>
            </w:r>
            <w:proofErr w:type="gramEnd"/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t>am, en/em, on/om, in/im).</w:t>
            </w:r>
          </w:p>
          <w:p w:rsidR="000D3530" w:rsidRPr="0039231E" w:rsidRDefault="000D3530" w:rsidP="000D3530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</w:p>
          <w:p w:rsidR="000D3530" w:rsidRPr="0039231E" w:rsidRDefault="000D3530" w:rsidP="000D3530">
            <w:pPr>
              <w:suppressLineNumbers/>
              <w:snapToGrid w:val="0"/>
              <w:rPr>
                <w:rFonts w:cs="Calibri"/>
                <w:color w:val="5B9BD5" w:themeColor="accent1"/>
                <w:sz w:val="20"/>
                <w:szCs w:val="20"/>
                <w:u w:val="single"/>
              </w:rPr>
            </w:pPr>
            <w:r w:rsidRPr="0039231E">
              <w:rPr>
                <w:rFonts w:cs="Calibri"/>
                <w:b/>
                <w:color w:val="5B9BD5" w:themeColor="accent1"/>
                <w:sz w:val="20"/>
                <w:szCs w:val="20"/>
              </w:rPr>
              <w:t xml:space="preserve">Mémoriser et se remémorer l’orthographe de mots fréquents et de mots irréguliers dont le sens est connu </w:t>
            </w:r>
            <w:r w:rsidRPr="0039231E">
              <w:rPr>
                <w:rFonts w:cs="Calibri"/>
                <w:i/>
                <w:color w:val="5B9BD5" w:themeColor="accent1"/>
                <w:sz w:val="20"/>
                <w:szCs w:val="20"/>
                <w:u w:val="single"/>
              </w:rPr>
              <w:t>(lien avec l’écriture)</w:t>
            </w:r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t>.</w:t>
            </w:r>
          </w:p>
          <w:p w:rsidR="000D3530" w:rsidRDefault="000D3530" w:rsidP="000D3530">
            <w:pPr>
              <w:suppressLineNumbers/>
              <w:snapToGrid w:val="0"/>
              <w:rPr>
                <w:rFonts w:cs="Calibri"/>
                <w:b/>
                <w:color w:val="5B9BD5" w:themeColor="accent1"/>
                <w:sz w:val="20"/>
                <w:szCs w:val="20"/>
              </w:rPr>
            </w:pPr>
          </w:p>
          <w:p w:rsidR="000D3530" w:rsidRDefault="000D3530" w:rsidP="000D3530">
            <w:pPr>
              <w:suppressLineNumbers/>
              <w:snapToGrid w:val="0"/>
              <w:rPr>
                <w:rFonts w:cs="Calibri"/>
                <w:b/>
                <w:color w:val="5B9BD5" w:themeColor="accent1"/>
                <w:sz w:val="20"/>
                <w:szCs w:val="20"/>
              </w:rPr>
            </w:pPr>
          </w:p>
          <w:p w:rsidR="000D3530" w:rsidRPr="0039231E" w:rsidRDefault="000D3530" w:rsidP="000D3530">
            <w:pPr>
              <w:suppressLineNumbers/>
              <w:snapToGrid w:val="0"/>
              <w:rPr>
                <w:rFonts w:cs="Calibri"/>
                <w:b/>
                <w:color w:val="5B9BD5" w:themeColor="accent1"/>
                <w:sz w:val="20"/>
                <w:szCs w:val="20"/>
              </w:rPr>
            </w:pPr>
          </w:p>
          <w:p w:rsidR="000D3530" w:rsidRPr="0039231E" w:rsidRDefault="000D3530" w:rsidP="000D3530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t>- Vocabulaire des activités scolaires et vocabulaire spécialisé lié aux apprentissages disciplinaires.</w:t>
            </w:r>
          </w:p>
          <w:p w:rsidR="006B275E" w:rsidRPr="0039231E" w:rsidRDefault="006B275E" w:rsidP="006B275E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lastRenderedPageBreak/>
              <w:t xml:space="preserve">- Séries de mots (mots relevant d’un même champ </w:t>
            </w:r>
            <w:proofErr w:type="gramStart"/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t>lexical ;</w:t>
            </w:r>
            <w:proofErr w:type="gramEnd"/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t xml:space="preserve"> séries correspondant à des familles de mots ; séries regroupant des mots ayant une analogie morphologique…). </w:t>
            </w:r>
          </w:p>
          <w:p w:rsidR="006B275E" w:rsidRDefault="006B275E" w:rsidP="006B275E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</w:p>
          <w:p w:rsidR="006B275E" w:rsidRPr="0039231E" w:rsidRDefault="006B275E" w:rsidP="006B275E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</w:p>
          <w:p w:rsidR="006B275E" w:rsidRPr="0039231E" w:rsidRDefault="006B275E" w:rsidP="006B275E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5B9BD5" w:themeColor="accent1"/>
                <w:sz w:val="20"/>
                <w:szCs w:val="20"/>
              </w:rPr>
            </w:pPr>
            <w:r w:rsidRPr="0039231E">
              <w:rPr>
                <w:rFonts w:cs="Calibri"/>
                <w:color w:val="5B9BD5" w:themeColor="accent1"/>
                <w:sz w:val="20"/>
                <w:szCs w:val="20"/>
              </w:rPr>
              <w:t>- Mots invariables.</w:t>
            </w:r>
          </w:p>
          <w:p w:rsidR="000D3530" w:rsidRDefault="000D3530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667A6C" w:rsidRDefault="00667A6C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DA2B78" w:rsidRDefault="00DA2B78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667A6C" w:rsidRPr="003B72A0" w:rsidRDefault="00DA2B78" w:rsidP="00667A6C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sym w:font="Wingdings" w:char="F0D8"/>
            </w:r>
            <w:r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667A6C" w:rsidRPr="003B72A0">
              <w:rPr>
                <w:rFonts w:cs="Calibri"/>
                <w:b/>
                <w:sz w:val="20"/>
                <w:szCs w:val="20"/>
              </w:rPr>
              <w:t>Identifier les principaux constituants d’une phrase simple en relation avec sa cohérence sémantique</w:t>
            </w:r>
            <w:r w:rsidR="00667A6C" w:rsidRPr="003B72A0">
              <w:rPr>
                <w:rFonts w:cs="Calibri"/>
                <w:sz w:val="20"/>
                <w:szCs w:val="20"/>
              </w:rPr>
              <w:t xml:space="preserve"> (de quoi on parle, ce qu’on en dit)</w:t>
            </w:r>
          </w:p>
          <w:p w:rsidR="00667A6C" w:rsidRPr="003B72A0" w:rsidRDefault="00667A6C" w:rsidP="00667A6C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667A6C" w:rsidRDefault="00667A6C" w:rsidP="00667A6C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>Identification du groupe nominal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667A6C" w:rsidRDefault="00667A6C" w:rsidP="00667A6C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211EE1" w:rsidRPr="003B72A0" w:rsidRDefault="00211EE1" w:rsidP="00667A6C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667A6C" w:rsidRDefault="00667A6C" w:rsidP="00667A6C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 xml:space="preserve">Identification du verbe (connaissance des propriétés </w:t>
            </w:r>
            <w:r>
              <w:rPr>
                <w:rFonts w:cs="Calibri"/>
                <w:sz w:val="20"/>
                <w:szCs w:val="20"/>
              </w:rPr>
              <w:t>permetta</w:t>
            </w:r>
            <w:r w:rsidRPr="003B72A0">
              <w:rPr>
                <w:rFonts w:cs="Calibri"/>
                <w:sz w:val="20"/>
                <w:szCs w:val="20"/>
              </w:rPr>
              <w:t>nt de l’identifier)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667A6C" w:rsidRPr="003B72A0" w:rsidRDefault="00667A6C" w:rsidP="00667A6C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667A6C" w:rsidRDefault="00667A6C" w:rsidP="00667A6C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 xml:space="preserve">Classes de </w:t>
            </w:r>
            <w:proofErr w:type="gramStart"/>
            <w:r w:rsidRPr="003B72A0">
              <w:rPr>
                <w:rFonts w:cs="Calibri"/>
                <w:sz w:val="20"/>
                <w:szCs w:val="20"/>
              </w:rPr>
              <w:t>mots :</w:t>
            </w:r>
            <w:proofErr w:type="gramEnd"/>
            <w:r w:rsidRPr="003B72A0">
              <w:rPr>
                <w:rFonts w:cs="Calibri"/>
                <w:sz w:val="20"/>
                <w:szCs w:val="20"/>
              </w:rPr>
              <w:t xml:space="preserve"> noms – verbes – déterminants – adjectifs – pronoms (en position sujet) – mots invariables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667A6C" w:rsidRDefault="00667A6C" w:rsidP="00667A6C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590DF7" w:rsidRDefault="00590DF7" w:rsidP="00667A6C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590DF7" w:rsidRPr="003B72A0" w:rsidRDefault="00590DF7" w:rsidP="00667A6C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667A6C" w:rsidRDefault="00667A6C" w:rsidP="00667A6C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>Phrases affirmatives et négatives (notamment, transformations liées à l’identification du verbe)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3B72A0">
              <w:rPr>
                <w:rFonts w:cs="Calibri"/>
                <w:sz w:val="20"/>
                <w:szCs w:val="20"/>
              </w:rPr>
              <w:t xml:space="preserve"> </w:t>
            </w:r>
          </w:p>
          <w:p w:rsidR="00667A6C" w:rsidRDefault="00667A6C" w:rsidP="00667A6C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667A6C" w:rsidRDefault="00667A6C" w:rsidP="00667A6C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3B72A0">
              <w:rPr>
                <w:rFonts w:cs="Calibri"/>
                <w:sz w:val="20"/>
                <w:szCs w:val="20"/>
              </w:rPr>
              <w:t xml:space="preserve">Ponctuation de fin de </w:t>
            </w:r>
            <w:proofErr w:type="gramStart"/>
            <w:r w:rsidRPr="003B72A0">
              <w:rPr>
                <w:rFonts w:cs="Calibri"/>
                <w:sz w:val="20"/>
                <w:szCs w:val="20"/>
              </w:rPr>
              <w:t>phrases ;</w:t>
            </w:r>
            <w:proofErr w:type="gramEnd"/>
            <w:r w:rsidRPr="003B72A0">
              <w:rPr>
                <w:rFonts w:cs="Calibri"/>
                <w:sz w:val="20"/>
                <w:szCs w:val="20"/>
              </w:rPr>
              <w:t xml:space="preserve"> signes du discours rapporté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AC07AA" w:rsidRDefault="00AC07AA" w:rsidP="00667A6C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AC07AA" w:rsidRDefault="00AC07AA" w:rsidP="00667A6C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AC07AA" w:rsidRDefault="00AC07AA" w:rsidP="00667A6C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AC07AA" w:rsidRDefault="00AC07AA" w:rsidP="00667A6C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AC07AA" w:rsidRDefault="00AC07AA" w:rsidP="00667A6C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AC07AA" w:rsidRDefault="00AC07AA" w:rsidP="00667A6C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1930A5" w:rsidRDefault="001930A5" w:rsidP="00667A6C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AC07AA" w:rsidRPr="0039231E" w:rsidRDefault="00DA2B78" w:rsidP="00AC07AA">
            <w:pPr>
              <w:suppressLineNumbers/>
              <w:snapToGrid w:val="0"/>
              <w:rPr>
                <w:rFonts w:cs="Calibri"/>
                <w:i/>
                <w:color w:val="FF0000"/>
                <w:sz w:val="20"/>
                <w:szCs w:val="20"/>
              </w:rPr>
            </w:pPr>
            <w:r>
              <w:rPr>
                <w:rFonts w:cs="Calibri"/>
                <w:b/>
                <w:color w:val="FF0000"/>
                <w:sz w:val="20"/>
                <w:szCs w:val="20"/>
              </w:rPr>
              <w:sym w:font="Wingdings" w:char="F0D8"/>
            </w:r>
            <w:r>
              <w:rPr>
                <w:rFonts w:cs="Calibri"/>
                <w:b/>
                <w:color w:val="FF0000"/>
                <w:sz w:val="20"/>
                <w:szCs w:val="20"/>
              </w:rPr>
              <w:t xml:space="preserve"> </w:t>
            </w:r>
            <w:r w:rsidR="00AC07AA" w:rsidRPr="0039231E">
              <w:rPr>
                <w:rFonts w:cs="Calibri"/>
                <w:b/>
                <w:color w:val="FF0000"/>
                <w:sz w:val="20"/>
                <w:szCs w:val="20"/>
              </w:rPr>
              <w:t xml:space="preserve">Raisonner pour résoudre des problèmes orthographiques, d’accord essentiellement </w:t>
            </w:r>
            <w:r w:rsidR="00AC07AA" w:rsidRPr="0039231E">
              <w:rPr>
                <w:rFonts w:cs="Calibri"/>
                <w:i/>
                <w:color w:val="FF0000"/>
                <w:sz w:val="20"/>
                <w:szCs w:val="20"/>
                <w:u w:val="single"/>
              </w:rPr>
              <w:t>(lien avec l’écriture)</w:t>
            </w:r>
            <w:r w:rsidR="00AC07AA" w:rsidRPr="0039231E">
              <w:rPr>
                <w:rFonts w:cs="Calibri"/>
                <w:i/>
                <w:color w:val="FF0000"/>
                <w:sz w:val="20"/>
                <w:szCs w:val="20"/>
              </w:rPr>
              <w:t>.</w:t>
            </w:r>
          </w:p>
          <w:p w:rsidR="00AC07AA" w:rsidRPr="0039231E" w:rsidRDefault="00AC07AA" w:rsidP="00AC07AA">
            <w:pPr>
              <w:suppressLineNumbers/>
              <w:snapToGrid w:val="0"/>
              <w:rPr>
                <w:rFonts w:cs="Calibri"/>
                <w:i/>
                <w:color w:val="FF0000"/>
                <w:sz w:val="20"/>
                <w:szCs w:val="20"/>
              </w:rPr>
            </w:pPr>
          </w:p>
          <w:p w:rsidR="00AC07AA" w:rsidRPr="0039231E" w:rsidRDefault="00AC07AA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  <w:r w:rsidRPr="0039231E">
              <w:rPr>
                <w:rFonts w:cs="Calibri"/>
                <w:color w:val="FF0000"/>
                <w:sz w:val="20"/>
                <w:szCs w:val="20"/>
              </w:rPr>
              <w:t>- Compréhension que des éléments de la phrase fonctionnent ensemble (groupe nominal) ; compréhension de la notion de « chaine d’accords » pour déterminant/nom/adjectif (variation singulier/pluriel en priorité ; variation masculin/féminin). </w:t>
            </w:r>
          </w:p>
          <w:p w:rsidR="00AC07AA" w:rsidRPr="0039231E" w:rsidRDefault="00AC07AA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AC07AA" w:rsidRPr="0039231E" w:rsidRDefault="00AC07AA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  <w:r w:rsidRPr="0039231E">
              <w:rPr>
                <w:rFonts w:cs="Calibri"/>
                <w:color w:val="FF0000"/>
                <w:sz w:val="20"/>
                <w:szCs w:val="20"/>
              </w:rPr>
              <w:t>- Compréhension qu’écrire ne consiste pas seulement à coder des sons.</w:t>
            </w:r>
          </w:p>
          <w:p w:rsidR="00AC07AA" w:rsidRDefault="00AC07AA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AC07AA" w:rsidRPr="0039231E" w:rsidRDefault="00AC07AA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AC07AA" w:rsidRPr="0039231E" w:rsidRDefault="00AC07AA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  <w:r w:rsidRPr="0039231E">
              <w:rPr>
                <w:rFonts w:cs="Calibri"/>
                <w:color w:val="FF0000"/>
                <w:sz w:val="20"/>
                <w:szCs w:val="20"/>
              </w:rPr>
              <w:t>- Relation sujet - verbe (identification dans des situations simples).</w:t>
            </w:r>
          </w:p>
          <w:p w:rsidR="00AC07AA" w:rsidRDefault="00AC07AA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AC07AA" w:rsidRDefault="00AC07AA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1930A5" w:rsidRDefault="001930A5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1930A5" w:rsidRDefault="001930A5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1930A5" w:rsidRPr="0039231E" w:rsidRDefault="001930A5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AC07AA" w:rsidRPr="0039231E" w:rsidRDefault="00AC07AA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  <w:r w:rsidRPr="0039231E">
              <w:rPr>
                <w:rFonts w:cs="Calibri"/>
                <w:color w:val="FF0000"/>
                <w:sz w:val="20"/>
                <w:szCs w:val="20"/>
              </w:rPr>
              <w:lastRenderedPageBreak/>
              <w:t xml:space="preserve">- Notions de singulier et </w:t>
            </w:r>
            <w:proofErr w:type="gramStart"/>
            <w:r w:rsidRPr="0039231E">
              <w:rPr>
                <w:rFonts w:cs="Calibri"/>
                <w:color w:val="FF0000"/>
                <w:sz w:val="20"/>
                <w:szCs w:val="20"/>
              </w:rPr>
              <w:t>pluriel ;</w:t>
            </w:r>
            <w:proofErr w:type="gramEnd"/>
            <w:r w:rsidRPr="0039231E">
              <w:rPr>
                <w:rFonts w:cs="Calibri"/>
                <w:color w:val="FF0000"/>
                <w:sz w:val="20"/>
                <w:szCs w:val="20"/>
              </w:rPr>
              <w:t xml:space="preserve"> de masculin et féminin.</w:t>
            </w:r>
          </w:p>
          <w:p w:rsidR="00AC07AA" w:rsidRDefault="00AC07AA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AC07AA" w:rsidRDefault="00AC07AA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1930A5" w:rsidRPr="0039231E" w:rsidRDefault="001930A5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AC07AA" w:rsidRPr="0039231E" w:rsidRDefault="00AC07AA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  <w:r w:rsidRPr="0039231E">
              <w:rPr>
                <w:rFonts w:cs="Calibri"/>
                <w:color w:val="FF0000"/>
                <w:sz w:val="20"/>
                <w:szCs w:val="20"/>
              </w:rPr>
              <w:t xml:space="preserve">- Marques d’accord pour les noms et </w:t>
            </w:r>
            <w:proofErr w:type="gramStart"/>
            <w:r w:rsidRPr="0039231E">
              <w:rPr>
                <w:rFonts w:cs="Calibri"/>
                <w:color w:val="FF0000"/>
                <w:sz w:val="20"/>
                <w:szCs w:val="20"/>
              </w:rPr>
              <w:t>adjectifs :</w:t>
            </w:r>
            <w:proofErr w:type="gramEnd"/>
            <w:r w:rsidRPr="0039231E">
              <w:rPr>
                <w:rFonts w:cs="Calibri"/>
                <w:color w:val="FF0000"/>
                <w:sz w:val="20"/>
                <w:szCs w:val="20"/>
              </w:rPr>
              <w:t xml:space="preserve"> nombre (-s) et genre (-e). </w:t>
            </w:r>
          </w:p>
          <w:p w:rsidR="00AC07AA" w:rsidRDefault="00AC07AA" w:rsidP="00AC07AA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6B2CBB" w:rsidRDefault="006B2CBB" w:rsidP="00AC07AA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6B2CBB" w:rsidRDefault="006B2CBB" w:rsidP="00AC07AA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6B2CBB" w:rsidRDefault="006B2CBB" w:rsidP="00AC07AA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6B2CBB" w:rsidRPr="003B72A0" w:rsidRDefault="006B2CBB" w:rsidP="00AC07AA">
            <w:pPr>
              <w:suppressLineNumbers/>
              <w:snapToGrid w:val="0"/>
              <w:rPr>
                <w:rFonts w:cs="Calibri"/>
                <w:sz w:val="20"/>
                <w:szCs w:val="20"/>
              </w:rPr>
            </w:pPr>
          </w:p>
          <w:p w:rsidR="00AC07AA" w:rsidRPr="0039231E" w:rsidRDefault="00AC07AA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  <w:r w:rsidRPr="0039231E">
              <w:rPr>
                <w:rFonts w:cs="Calibri"/>
                <w:color w:val="FF0000"/>
                <w:sz w:val="20"/>
                <w:szCs w:val="20"/>
              </w:rPr>
              <w:t>- Découverte en lien avec les activités d’oral et de lexique d’autres formes de pluriel (-ail/-</w:t>
            </w:r>
            <w:proofErr w:type="gramStart"/>
            <w:r w:rsidRPr="0039231E">
              <w:rPr>
                <w:rFonts w:cs="Calibri"/>
                <w:color w:val="FF0000"/>
                <w:sz w:val="20"/>
                <w:szCs w:val="20"/>
              </w:rPr>
              <w:t>aux ;</w:t>
            </w:r>
            <w:proofErr w:type="gramEnd"/>
            <w:r w:rsidRPr="0039231E">
              <w:rPr>
                <w:rFonts w:cs="Calibri"/>
                <w:color w:val="FF0000"/>
                <w:sz w:val="20"/>
                <w:szCs w:val="20"/>
              </w:rPr>
              <w:t xml:space="preserve"> -al/-aux…) et d’autres marques du féminin quand elles s’entendent dans les noms (lecteur/lectrice…) et les adjectifs (joyeux/joyeuse…).</w:t>
            </w:r>
          </w:p>
          <w:p w:rsidR="00AC07AA" w:rsidRPr="0039231E" w:rsidRDefault="00AC07AA" w:rsidP="00AC07AA">
            <w:pPr>
              <w:suppressLineNumbers/>
              <w:snapToGrid w:val="0"/>
              <w:rPr>
                <w:rFonts w:cs="Calibri"/>
                <w:color w:val="FF0000"/>
                <w:sz w:val="20"/>
                <w:szCs w:val="20"/>
              </w:rPr>
            </w:pPr>
          </w:p>
          <w:p w:rsidR="00AC07AA" w:rsidRDefault="00AC07AA" w:rsidP="00667A6C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667A6C" w:rsidRDefault="00667A6C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Default="0030761B">
            <w:pPr>
              <w:jc w:val="center"/>
              <w:rPr>
                <w:rFonts w:ascii="Arial Narrow" w:hAnsi="Arial Narrow" w:cs="Arial"/>
                <w:sz w:val="20"/>
                <w:lang w:val="fr-FR"/>
              </w:rPr>
            </w:pPr>
          </w:p>
          <w:p w:rsidR="0030761B" w:rsidRPr="001930A5" w:rsidRDefault="00616510" w:rsidP="0030761B">
            <w:pPr>
              <w:suppressLineNumbers/>
              <w:snapToGrid w:val="0"/>
              <w:rPr>
                <w:rFonts w:cs="Calibri"/>
                <w:i/>
                <w:color w:val="00B050"/>
                <w:sz w:val="20"/>
                <w:szCs w:val="20"/>
                <w:u w:val="single"/>
              </w:rPr>
            </w:pPr>
            <w:r w:rsidRPr="001930A5">
              <w:rPr>
                <w:rFonts w:cs="Calibri"/>
                <w:b/>
                <w:color w:val="00B050"/>
                <w:sz w:val="20"/>
                <w:szCs w:val="20"/>
              </w:rPr>
              <w:lastRenderedPageBreak/>
              <w:sym w:font="Wingdings" w:char="F0D8"/>
            </w:r>
            <w:r w:rsidRPr="001930A5">
              <w:rPr>
                <w:rFonts w:cs="Calibri"/>
                <w:b/>
                <w:color w:val="00B050"/>
                <w:sz w:val="20"/>
                <w:szCs w:val="20"/>
              </w:rPr>
              <w:t xml:space="preserve"> </w:t>
            </w:r>
            <w:r w:rsidR="0030761B" w:rsidRPr="001930A5">
              <w:rPr>
                <w:rFonts w:cs="Calibri"/>
                <w:b/>
                <w:color w:val="00B050"/>
                <w:sz w:val="20"/>
                <w:szCs w:val="20"/>
              </w:rPr>
              <w:t xml:space="preserve">Comprendre comment se forment les verbes et orthographier les formes verbales les plus fréquentes </w:t>
            </w:r>
            <w:r w:rsidR="0030761B" w:rsidRPr="001930A5">
              <w:rPr>
                <w:rFonts w:cs="Calibri"/>
                <w:i/>
                <w:color w:val="00B050"/>
                <w:sz w:val="20"/>
                <w:szCs w:val="20"/>
                <w:u w:val="single"/>
              </w:rPr>
              <w:t>(lien avec l’écriture)</w:t>
            </w:r>
          </w:p>
          <w:p w:rsidR="0030761B" w:rsidRPr="001930A5" w:rsidRDefault="0030761B" w:rsidP="0030761B">
            <w:pPr>
              <w:suppressLineNumbers/>
              <w:snapToGrid w:val="0"/>
              <w:rPr>
                <w:rFonts w:cs="Calibri"/>
                <w:i/>
                <w:color w:val="00B050"/>
                <w:sz w:val="20"/>
                <w:szCs w:val="20"/>
                <w:u w:val="single"/>
              </w:rPr>
            </w:pP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  <w:r w:rsidRPr="001930A5">
              <w:rPr>
                <w:rFonts w:cs="Calibri"/>
                <w:color w:val="00B050"/>
                <w:sz w:val="20"/>
                <w:szCs w:val="20"/>
              </w:rPr>
              <w:t>- Familiarisation avec l’indicatif présent, imparfait et futur des verbes </w:t>
            </w:r>
            <w:r w:rsidRPr="001930A5">
              <w:rPr>
                <w:rFonts w:cs="Calibri"/>
                <w:i/>
                <w:color w:val="00B050"/>
                <w:sz w:val="20"/>
                <w:szCs w:val="20"/>
              </w:rPr>
              <w:t xml:space="preserve">être, avoir, faire, aller, dire, venir, pouvoir, voir, vouloir, prendre </w:t>
            </w:r>
            <w:r w:rsidRPr="001930A5">
              <w:rPr>
                <w:rFonts w:cs="Calibri"/>
                <w:color w:val="00B050"/>
                <w:sz w:val="20"/>
                <w:szCs w:val="20"/>
              </w:rPr>
              <w:t>et des verbes dont l'infinitif se termine par –ER.</w:t>
            </w: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i/>
                <w:color w:val="00B050"/>
                <w:sz w:val="20"/>
                <w:szCs w:val="20"/>
              </w:rPr>
            </w:pPr>
          </w:p>
          <w:p w:rsidR="00C25E28" w:rsidRPr="001930A5" w:rsidRDefault="00C25E28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i/>
                <w:color w:val="00B050"/>
                <w:sz w:val="20"/>
                <w:szCs w:val="20"/>
              </w:rPr>
            </w:pPr>
          </w:p>
          <w:p w:rsidR="00C25E28" w:rsidRPr="001930A5" w:rsidRDefault="00C25E28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i/>
                <w:color w:val="00B050"/>
                <w:sz w:val="20"/>
                <w:szCs w:val="20"/>
              </w:rPr>
            </w:pPr>
          </w:p>
          <w:p w:rsidR="00C25E28" w:rsidRPr="001930A5" w:rsidRDefault="00C25E28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i/>
                <w:color w:val="00B050"/>
                <w:sz w:val="20"/>
                <w:szCs w:val="20"/>
              </w:rPr>
            </w:pPr>
          </w:p>
          <w:p w:rsidR="00C25E28" w:rsidRPr="001930A5" w:rsidRDefault="00C25E28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i/>
                <w:color w:val="00B050"/>
                <w:sz w:val="20"/>
                <w:szCs w:val="20"/>
              </w:rPr>
            </w:pPr>
          </w:p>
          <w:p w:rsidR="00C25E28" w:rsidRPr="001930A5" w:rsidRDefault="00C25E28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i/>
                <w:color w:val="00B050"/>
                <w:sz w:val="20"/>
                <w:szCs w:val="20"/>
              </w:rPr>
            </w:pP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  <w:r w:rsidRPr="001930A5">
              <w:rPr>
                <w:rFonts w:cs="Calibri"/>
                <w:color w:val="00B050"/>
                <w:sz w:val="20"/>
                <w:szCs w:val="20"/>
              </w:rPr>
              <w:t>- Mémorisation des formes les plus fréquentes (troisième personne du singulier et du pluriel).</w:t>
            </w: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  <w:r w:rsidRPr="001930A5">
              <w:rPr>
                <w:rFonts w:cs="Calibri"/>
                <w:color w:val="00B050"/>
                <w:sz w:val="20"/>
                <w:szCs w:val="20"/>
              </w:rPr>
              <w:t>- Compréhension de la construction de la forme conjuguée du verbe (</w:t>
            </w:r>
            <w:proofErr w:type="gramStart"/>
            <w:r w:rsidRPr="001930A5">
              <w:rPr>
                <w:rFonts w:cs="Calibri"/>
                <w:color w:val="00B050"/>
                <w:sz w:val="20"/>
                <w:szCs w:val="20"/>
              </w:rPr>
              <w:t>radical ;</w:t>
            </w:r>
            <w:proofErr w:type="gramEnd"/>
            <w:r w:rsidRPr="001930A5">
              <w:rPr>
                <w:rFonts w:cs="Calibri"/>
                <w:color w:val="00B050"/>
                <w:sz w:val="20"/>
                <w:szCs w:val="20"/>
              </w:rPr>
              <w:t xml:space="preserve"> terminaison).</w:t>
            </w:r>
          </w:p>
          <w:p w:rsidR="0030761B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1930A5" w:rsidRPr="001930A5" w:rsidRDefault="001930A5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  <w:r w:rsidRPr="001930A5">
              <w:rPr>
                <w:rFonts w:cs="Calibri"/>
                <w:color w:val="00B050"/>
                <w:sz w:val="20"/>
                <w:szCs w:val="20"/>
              </w:rPr>
              <w:t>- Mémorisation de marques régulières liées à des personnes (-ons, -ez, -nt).</w:t>
            </w: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4F747F" w:rsidRDefault="004F747F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1930A5" w:rsidRPr="001930A5" w:rsidRDefault="001930A5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  <w:r w:rsidRPr="001930A5">
              <w:rPr>
                <w:rFonts w:cs="Calibri"/>
                <w:color w:val="00B050"/>
                <w:sz w:val="20"/>
                <w:szCs w:val="20"/>
              </w:rPr>
              <w:t xml:space="preserve">- </w:t>
            </w:r>
            <w:proofErr w:type="gramStart"/>
            <w:r w:rsidRPr="001930A5">
              <w:rPr>
                <w:rFonts w:cs="Calibri"/>
                <w:color w:val="00B050"/>
                <w:sz w:val="20"/>
                <w:szCs w:val="20"/>
              </w:rPr>
              <w:t>Infinitif ;</w:t>
            </w:r>
            <w:proofErr w:type="gramEnd"/>
            <w:r w:rsidRPr="001930A5">
              <w:rPr>
                <w:rFonts w:cs="Calibri"/>
                <w:color w:val="00B050"/>
                <w:sz w:val="20"/>
                <w:szCs w:val="20"/>
              </w:rPr>
              <w:t xml:space="preserve"> participe passé. </w:t>
            </w:r>
          </w:p>
          <w:p w:rsidR="0030761B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1930A5" w:rsidRDefault="001930A5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1930A5" w:rsidRPr="001930A5" w:rsidRDefault="001930A5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  <w:r w:rsidRPr="001930A5">
              <w:rPr>
                <w:rFonts w:cs="Calibri"/>
                <w:color w:val="00B050"/>
                <w:sz w:val="20"/>
                <w:szCs w:val="20"/>
              </w:rPr>
              <w:lastRenderedPageBreak/>
              <w:t xml:space="preserve">- Notions de temps simples et temps </w:t>
            </w:r>
            <w:proofErr w:type="gramStart"/>
            <w:r w:rsidRPr="001930A5">
              <w:rPr>
                <w:rFonts w:cs="Calibri"/>
                <w:color w:val="00B050"/>
                <w:sz w:val="20"/>
                <w:szCs w:val="20"/>
              </w:rPr>
              <w:t>composés ;</w:t>
            </w:r>
            <w:proofErr w:type="gramEnd"/>
            <w:r w:rsidRPr="001930A5">
              <w:rPr>
                <w:rFonts w:cs="Calibri"/>
                <w:color w:val="00B050"/>
                <w:sz w:val="20"/>
                <w:szCs w:val="20"/>
              </w:rPr>
              <w:t xml:space="preserve"> formation du passé composé.</w:t>
            </w: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  <w:r w:rsidRPr="001930A5">
              <w:rPr>
                <w:rFonts w:cs="Calibri"/>
                <w:color w:val="00B050"/>
                <w:sz w:val="20"/>
                <w:szCs w:val="20"/>
              </w:rPr>
              <w:t>- Notions de marques liées au temps (imparfait et futur en particulier).</w:t>
            </w: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  <w:r w:rsidRPr="001930A5">
              <w:rPr>
                <w:rFonts w:cs="Calibri"/>
                <w:color w:val="00B050"/>
                <w:sz w:val="20"/>
                <w:szCs w:val="20"/>
              </w:rPr>
              <w:t xml:space="preserve">- Mémorisation des verbes </w:t>
            </w:r>
            <w:r w:rsidRPr="001930A5">
              <w:rPr>
                <w:rFonts w:cs="Calibri"/>
                <w:i/>
                <w:color w:val="00B050"/>
                <w:sz w:val="20"/>
                <w:szCs w:val="20"/>
              </w:rPr>
              <w:t>être</w:t>
            </w:r>
            <w:r w:rsidRPr="001930A5">
              <w:rPr>
                <w:rFonts w:cs="Calibri"/>
                <w:color w:val="00B050"/>
                <w:sz w:val="20"/>
                <w:szCs w:val="20"/>
              </w:rPr>
              <w:t xml:space="preserve"> et </w:t>
            </w:r>
            <w:r w:rsidRPr="001930A5">
              <w:rPr>
                <w:rFonts w:cs="Calibri"/>
                <w:i/>
                <w:color w:val="00B050"/>
                <w:sz w:val="20"/>
                <w:szCs w:val="20"/>
              </w:rPr>
              <w:t>avoir</w:t>
            </w:r>
            <w:r w:rsidRPr="001930A5">
              <w:rPr>
                <w:rFonts w:cs="Calibri"/>
                <w:color w:val="00B050"/>
                <w:sz w:val="20"/>
                <w:szCs w:val="20"/>
              </w:rPr>
              <w:t xml:space="preserve"> au présent, à l’imparfait et au futur.</w:t>
            </w:r>
          </w:p>
          <w:p w:rsidR="003B38DF" w:rsidRPr="001930A5" w:rsidRDefault="003B38DF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00B050"/>
                <w:sz w:val="20"/>
                <w:szCs w:val="20"/>
              </w:rPr>
            </w:pPr>
          </w:p>
          <w:p w:rsidR="0030761B" w:rsidRPr="001930A5" w:rsidRDefault="0030761B" w:rsidP="0030761B">
            <w:pPr>
              <w:suppressLineNumbers/>
              <w:snapToGrid w:val="0"/>
              <w:rPr>
                <w:rFonts w:cs="Calibri"/>
                <w:color w:val="00B050"/>
                <w:sz w:val="20"/>
                <w:szCs w:val="20"/>
              </w:rPr>
            </w:pPr>
            <w:r w:rsidRPr="001930A5">
              <w:rPr>
                <w:rFonts w:cs="Calibri"/>
                <w:color w:val="00B050"/>
                <w:sz w:val="20"/>
                <w:szCs w:val="20"/>
              </w:rPr>
              <w:t xml:space="preserve">- </w:t>
            </w:r>
            <w:proofErr w:type="gramStart"/>
            <w:r w:rsidRPr="001930A5">
              <w:rPr>
                <w:rFonts w:cs="Calibri"/>
                <w:color w:val="00B050"/>
                <w:sz w:val="20"/>
                <w:szCs w:val="20"/>
              </w:rPr>
              <w:t>Homophones :</w:t>
            </w:r>
            <w:proofErr w:type="gramEnd"/>
            <w:r w:rsidRPr="001930A5">
              <w:rPr>
                <w:rFonts w:cs="Calibri"/>
                <w:color w:val="00B050"/>
                <w:sz w:val="20"/>
                <w:szCs w:val="20"/>
              </w:rPr>
              <w:t xml:space="preserve"> les formes verbales </w:t>
            </w:r>
            <w:r w:rsidRPr="001930A5">
              <w:rPr>
                <w:rFonts w:cs="Calibri"/>
                <w:i/>
                <w:color w:val="00B050"/>
                <w:sz w:val="20"/>
                <w:szCs w:val="20"/>
              </w:rPr>
              <w:t>a / est/ ont / sont</w:t>
            </w:r>
            <w:r w:rsidRPr="001930A5">
              <w:rPr>
                <w:rFonts w:cs="Calibri"/>
                <w:color w:val="00B050"/>
                <w:sz w:val="20"/>
                <w:szCs w:val="20"/>
              </w:rPr>
              <w:t xml:space="preserve"> distinguées des homophones </w:t>
            </w:r>
            <w:r w:rsidRPr="001930A5">
              <w:rPr>
                <w:rFonts w:cs="Calibri"/>
                <w:i/>
                <w:color w:val="00B050"/>
                <w:sz w:val="20"/>
                <w:szCs w:val="20"/>
              </w:rPr>
              <w:t>(à / et / on / son</w:t>
            </w:r>
            <w:r w:rsidRPr="001930A5">
              <w:rPr>
                <w:rFonts w:cs="Calibri"/>
                <w:color w:val="00B050"/>
                <w:sz w:val="20"/>
                <w:szCs w:val="20"/>
              </w:rPr>
              <w:t>).</w:t>
            </w:r>
          </w:p>
          <w:p w:rsidR="0030761B" w:rsidRDefault="0030761B" w:rsidP="0030761B">
            <w:pPr>
              <w:suppressLineNumbers/>
              <w:snapToGrid w:val="0"/>
              <w:rPr>
                <w:rFonts w:cs="Calibri"/>
                <w:color w:val="70AD47" w:themeColor="accent6"/>
                <w:sz w:val="20"/>
                <w:szCs w:val="20"/>
              </w:rPr>
            </w:pPr>
          </w:p>
          <w:p w:rsidR="00C25E28" w:rsidRDefault="00C25E28" w:rsidP="0030761B">
            <w:pPr>
              <w:suppressLineNumbers/>
              <w:snapToGrid w:val="0"/>
              <w:rPr>
                <w:rFonts w:cs="Calibri"/>
                <w:color w:val="70AD47" w:themeColor="accent6"/>
                <w:sz w:val="20"/>
                <w:szCs w:val="20"/>
              </w:rPr>
            </w:pPr>
          </w:p>
          <w:p w:rsidR="00C25E28" w:rsidRDefault="00C25E28" w:rsidP="0030761B">
            <w:pPr>
              <w:suppressLineNumbers/>
              <w:snapToGrid w:val="0"/>
              <w:rPr>
                <w:rFonts w:cs="Calibri"/>
                <w:color w:val="70AD47" w:themeColor="accent6"/>
                <w:sz w:val="20"/>
                <w:szCs w:val="20"/>
              </w:rPr>
            </w:pPr>
          </w:p>
          <w:p w:rsidR="0030761B" w:rsidRDefault="0030761B" w:rsidP="0030761B">
            <w:pPr>
              <w:suppressLineNumbers/>
              <w:snapToGrid w:val="0"/>
              <w:rPr>
                <w:rFonts w:cs="Calibri"/>
                <w:color w:val="70AD47" w:themeColor="accent6"/>
                <w:sz w:val="20"/>
                <w:szCs w:val="20"/>
              </w:rPr>
            </w:pPr>
          </w:p>
          <w:p w:rsidR="0030761B" w:rsidRPr="0039231E" w:rsidRDefault="00616510" w:rsidP="0030761B">
            <w:pPr>
              <w:suppressLineNumbers/>
              <w:snapToGrid w:val="0"/>
              <w:rPr>
                <w:rFonts w:cs="Calibri"/>
                <w:color w:val="7030A0"/>
                <w:sz w:val="20"/>
                <w:szCs w:val="20"/>
                <w:u w:val="single"/>
              </w:rPr>
            </w:pPr>
            <w:r>
              <w:rPr>
                <w:rFonts w:cs="Calibri"/>
                <w:b/>
                <w:color w:val="7030A0"/>
                <w:sz w:val="20"/>
                <w:szCs w:val="20"/>
              </w:rPr>
              <w:sym w:font="Wingdings" w:char="F0D8"/>
            </w:r>
            <w:r w:rsidR="0030761B" w:rsidRPr="0039231E">
              <w:rPr>
                <w:rFonts w:cs="Calibri"/>
                <w:b/>
                <w:color w:val="7030A0"/>
                <w:sz w:val="20"/>
                <w:szCs w:val="20"/>
              </w:rPr>
              <w:t xml:space="preserve">Identifier des relations entre les mots, entre les mots et leur contexte </w:t>
            </w:r>
            <w:proofErr w:type="gramStart"/>
            <w:r w:rsidR="0030761B" w:rsidRPr="0039231E">
              <w:rPr>
                <w:rFonts w:cs="Calibri"/>
                <w:b/>
                <w:color w:val="7030A0"/>
                <w:sz w:val="20"/>
                <w:szCs w:val="20"/>
              </w:rPr>
              <w:t>d’utilisation ;</w:t>
            </w:r>
            <w:proofErr w:type="gramEnd"/>
            <w:r w:rsidR="0030761B" w:rsidRPr="0039231E">
              <w:rPr>
                <w:rFonts w:cs="Calibri"/>
                <w:b/>
                <w:color w:val="7030A0"/>
                <w:sz w:val="20"/>
                <w:szCs w:val="20"/>
              </w:rPr>
              <w:t xml:space="preserve"> s’en servir pour mieux comprendre </w:t>
            </w:r>
            <w:r w:rsidR="0030761B" w:rsidRPr="0039231E">
              <w:rPr>
                <w:rFonts w:cs="Calibri"/>
                <w:i/>
                <w:color w:val="7030A0"/>
                <w:sz w:val="20"/>
                <w:szCs w:val="20"/>
                <w:u w:val="single"/>
              </w:rPr>
              <w:t>(lien avec la lecture et l’écriture)</w:t>
            </w:r>
            <w:r w:rsidR="0030761B" w:rsidRPr="0039231E">
              <w:rPr>
                <w:rFonts w:cs="Calibri"/>
                <w:color w:val="7030A0"/>
                <w:sz w:val="20"/>
                <w:szCs w:val="20"/>
              </w:rPr>
              <w:t>.</w:t>
            </w:r>
          </w:p>
          <w:p w:rsidR="0030761B" w:rsidRPr="0039231E" w:rsidRDefault="0030761B" w:rsidP="0030761B">
            <w:pPr>
              <w:suppressLineNumbers/>
              <w:snapToGrid w:val="0"/>
              <w:rPr>
                <w:rFonts w:cs="Calibri"/>
                <w:b/>
                <w:color w:val="7030A0"/>
                <w:sz w:val="20"/>
                <w:szCs w:val="20"/>
              </w:rPr>
            </w:pPr>
          </w:p>
          <w:p w:rsidR="0030761B" w:rsidRPr="0039231E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  <w:r w:rsidRPr="0039231E">
              <w:rPr>
                <w:rFonts w:cs="Calibri"/>
                <w:color w:val="7030A0"/>
                <w:sz w:val="20"/>
                <w:szCs w:val="20"/>
              </w:rPr>
              <w:t>- Familles de mots et dérivation (préfixe, suffixe).</w:t>
            </w:r>
          </w:p>
          <w:p w:rsidR="0030761B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</w:p>
          <w:p w:rsidR="0030761B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</w:p>
          <w:p w:rsidR="0030761B" w:rsidRPr="0039231E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</w:p>
          <w:p w:rsidR="0030761B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</w:p>
          <w:p w:rsidR="0030761B" w:rsidRPr="0039231E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</w:p>
          <w:p w:rsidR="00646688" w:rsidRDefault="00646688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</w:p>
          <w:p w:rsidR="00646688" w:rsidRDefault="00646688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</w:p>
          <w:p w:rsidR="00646688" w:rsidRDefault="00646688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</w:p>
          <w:p w:rsidR="0030761B" w:rsidRPr="0039231E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  <w:r w:rsidRPr="0039231E">
              <w:rPr>
                <w:rFonts w:cs="Calibri"/>
                <w:color w:val="7030A0"/>
                <w:sz w:val="20"/>
                <w:szCs w:val="20"/>
              </w:rPr>
              <w:lastRenderedPageBreak/>
              <w:t xml:space="preserve">- </w:t>
            </w:r>
            <w:proofErr w:type="gramStart"/>
            <w:r w:rsidRPr="0039231E">
              <w:rPr>
                <w:rFonts w:cs="Calibri"/>
                <w:color w:val="7030A0"/>
                <w:sz w:val="20"/>
                <w:szCs w:val="20"/>
              </w:rPr>
              <w:t>Synonymie ;</w:t>
            </w:r>
            <w:proofErr w:type="gramEnd"/>
            <w:r w:rsidRPr="0039231E">
              <w:rPr>
                <w:rFonts w:cs="Calibri"/>
                <w:color w:val="7030A0"/>
                <w:sz w:val="20"/>
                <w:szCs w:val="20"/>
              </w:rPr>
              <w:t xml:space="preserve"> antonymie (contraires) pour adjectifs et verbes.</w:t>
            </w:r>
          </w:p>
          <w:p w:rsidR="0030761B" w:rsidRPr="0039231E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</w:p>
          <w:p w:rsidR="0030761B" w:rsidRPr="0039231E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  <w:r w:rsidRPr="0039231E">
              <w:rPr>
                <w:rFonts w:cs="Calibri"/>
                <w:color w:val="7030A0"/>
                <w:sz w:val="20"/>
                <w:szCs w:val="20"/>
              </w:rPr>
              <w:t xml:space="preserve">- </w:t>
            </w:r>
            <w:proofErr w:type="gramStart"/>
            <w:r w:rsidRPr="0039231E">
              <w:rPr>
                <w:rFonts w:cs="Calibri"/>
                <w:color w:val="7030A0"/>
                <w:sz w:val="20"/>
                <w:szCs w:val="20"/>
              </w:rPr>
              <w:t>Polysémie ;</w:t>
            </w:r>
            <w:proofErr w:type="gramEnd"/>
            <w:r w:rsidRPr="0039231E">
              <w:rPr>
                <w:rFonts w:cs="Calibri"/>
                <w:color w:val="7030A0"/>
                <w:sz w:val="20"/>
                <w:szCs w:val="20"/>
              </w:rPr>
              <w:t xml:space="preserve"> relation avec les contextes d’emploi.</w:t>
            </w:r>
          </w:p>
          <w:p w:rsidR="0030761B" w:rsidRPr="0039231E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</w:p>
          <w:p w:rsidR="0030761B" w:rsidRPr="0039231E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7030A0"/>
                <w:sz w:val="20"/>
                <w:szCs w:val="20"/>
              </w:rPr>
            </w:pPr>
            <w:r w:rsidRPr="0039231E">
              <w:rPr>
                <w:rFonts w:cs="Calibri"/>
                <w:color w:val="7030A0"/>
                <w:sz w:val="20"/>
                <w:szCs w:val="20"/>
              </w:rPr>
              <w:t xml:space="preserve">- Sens </w:t>
            </w:r>
            <w:proofErr w:type="gramStart"/>
            <w:r w:rsidRPr="0039231E">
              <w:rPr>
                <w:rFonts w:cs="Calibri"/>
                <w:color w:val="7030A0"/>
                <w:sz w:val="20"/>
                <w:szCs w:val="20"/>
              </w:rPr>
              <w:t>propre ;</w:t>
            </w:r>
            <w:proofErr w:type="gramEnd"/>
            <w:r w:rsidRPr="0039231E">
              <w:rPr>
                <w:rFonts w:cs="Calibri"/>
                <w:color w:val="7030A0"/>
                <w:sz w:val="20"/>
                <w:szCs w:val="20"/>
              </w:rPr>
              <w:t xml:space="preserve"> sens figuré.</w:t>
            </w:r>
          </w:p>
          <w:p w:rsidR="0030761B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B52901" w:rsidRPr="003B72A0" w:rsidRDefault="00B52901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sz w:val="20"/>
                <w:szCs w:val="20"/>
              </w:rPr>
            </w:pPr>
          </w:p>
          <w:p w:rsidR="0030761B" w:rsidRPr="0039231E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i/>
                <w:color w:val="7030A0"/>
                <w:sz w:val="20"/>
                <w:szCs w:val="20"/>
              </w:rPr>
            </w:pPr>
            <w:r w:rsidRPr="0039231E">
              <w:rPr>
                <w:rFonts w:cs="Calibri"/>
                <w:color w:val="7030A0"/>
                <w:sz w:val="20"/>
                <w:szCs w:val="20"/>
              </w:rPr>
              <w:t xml:space="preserve">- Registres familier, courant, soutenu </w:t>
            </w:r>
            <w:r w:rsidRPr="0039231E">
              <w:rPr>
                <w:rFonts w:cs="Calibri"/>
                <w:i/>
                <w:color w:val="7030A0"/>
                <w:sz w:val="20"/>
                <w:szCs w:val="20"/>
              </w:rPr>
              <w:t>(lien avec enseignement moral et civique)</w:t>
            </w:r>
            <w:r w:rsidRPr="0039231E">
              <w:rPr>
                <w:rFonts w:cs="Calibri"/>
                <w:color w:val="7030A0"/>
                <w:sz w:val="20"/>
                <w:szCs w:val="20"/>
              </w:rPr>
              <w:t>.</w:t>
            </w:r>
          </w:p>
          <w:p w:rsidR="0030761B" w:rsidRDefault="0030761B" w:rsidP="0030761B">
            <w:pPr>
              <w:suppressLineNumbers/>
              <w:snapToGrid w:val="0"/>
              <w:rPr>
                <w:rFonts w:cs="Calibri"/>
                <w:color w:val="70AD47" w:themeColor="accent6"/>
                <w:sz w:val="20"/>
                <w:szCs w:val="20"/>
              </w:rPr>
            </w:pPr>
          </w:p>
          <w:p w:rsidR="0030761B" w:rsidRDefault="0030761B" w:rsidP="0030761B">
            <w:pPr>
              <w:suppressLineNumbers/>
              <w:snapToGrid w:val="0"/>
              <w:rPr>
                <w:rFonts w:cs="Calibri"/>
                <w:color w:val="70AD47" w:themeColor="accent6"/>
                <w:sz w:val="20"/>
                <w:szCs w:val="20"/>
              </w:rPr>
            </w:pPr>
          </w:p>
          <w:p w:rsidR="001930A5" w:rsidRDefault="001930A5" w:rsidP="0030761B">
            <w:pPr>
              <w:suppressLineNumbers/>
              <w:snapToGrid w:val="0"/>
              <w:rPr>
                <w:rFonts w:cs="Calibri"/>
                <w:color w:val="70AD47" w:themeColor="accent6"/>
                <w:sz w:val="20"/>
                <w:szCs w:val="20"/>
              </w:rPr>
            </w:pPr>
          </w:p>
          <w:p w:rsidR="0030761B" w:rsidRPr="001930A5" w:rsidRDefault="00616510" w:rsidP="0030761B">
            <w:pPr>
              <w:suppressLineNumbers/>
              <w:snapToGrid w:val="0"/>
              <w:rPr>
                <w:rFonts w:cs="Calibri"/>
                <w:color w:val="833C0B" w:themeColor="accent2" w:themeShade="80"/>
                <w:sz w:val="20"/>
                <w:szCs w:val="20"/>
              </w:rPr>
            </w:pPr>
            <w:r w:rsidRPr="001930A5">
              <w:rPr>
                <w:rFonts w:cs="Calibri"/>
                <w:b/>
                <w:color w:val="833C0B" w:themeColor="accent2" w:themeShade="80"/>
                <w:sz w:val="20"/>
                <w:szCs w:val="20"/>
              </w:rPr>
              <w:sym w:font="Wingdings" w:char="F0D8"/>
            </w:r>
            <w:r w:rsidRPr="001930A5">
              <w:rPr>
                <w:rFonts w:cs="Calibri"/>
                <w:b/>
                <w:color w:val="833C0B" w:themeColor="accent2" w:themeShade="80"/>
                <w:sz w:val="20"/>
                <w:szCs w:val="20"/>
              </w:rPr>
              <w:t xml:space="preserve"> </w:t>
            </w:r>
            <w:r w:rsidR="0030761B" w:rsidRPr="001930A5">
              <w:rPr>
                <w:rFonts w:cs="Calibri"/>
                <w:b/>
                <w:color w:val="833C0B" w:themeColor="accent2" w:themeShade="80"/>
                <w:sz w:val="20"/>
                <w:szCs w:val="20"/>
              </w:rPr>
              <w:t xml:space="preserve">Étendre ses connaissances lexicales, mémoriser et réutiliser des mots nouvellement appris </w:t>
            </w:r>
            <w:r w:rsidR="0030761B" w:rsidRPr="001930A5">
              <w:rPr>
                <w:rFonts w:cs="Calibri"/>
                <w:i/>
                <w:color w:val="833C0B" w:themeColor="accent2" w:themeShade="80"/>
                <w:sz w:val="20"/>
                <w:szCs w:val="20"/>
                <w:u w:val="single"/>
              </w:rPr>
              <w:t>(lien avec l’expression orale et écrite)</w:t>
            </w:r>
            <w:r w:rsidR="0030761B" w:rsidRPr="001930A5">
              <w:rPr>
                <w:rFonts w:cs="Calibri"/>
                <w:color w:val="833C0B" w:themeColor="accent2" w:themeShade="80"/>
                <w:sz w:val="20"/>
                <w:szCs w:val="20"/>
              </w:rPr>
              <w:t>.</w:t>
            </w:r>
          </w:p>
          <w:p w:rsidR="0030761B" w:rsidRPr="001930A5" w:rsidRDefault="0030761B" w:rsidP="0030761B">
            <w:pPr>
              <w:suppressLineNumbers/>
              <w:snapToGrid w:val="0"/>
              <w:rPr>
                <w:rFonts w:cs="Calibri"/>
                <w:b/>
                <w:color w:val="833C0B" w:themeColor="accent2" w:themeShade="80"/>
                <w:sz w:val="20"/>
                <w:szCs w:val="20"/>
              </w:rPr>
            </w:pP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833C0B" w:themeColor="accent2" w:themeShade="80"/>
                <w:sz w:val="20"/>
                <w:szCs w:val="20"/>
              </w:rPr>
            </w:pPr>
            <w:r w:rsidRPr="001930A5">
              <w:rPr>
                <w:rFonts w:cs="Calibri"/>
                <w:color w:val="833C0B" w:themeColor="accent2" w:themeShade="80"/>
                <w:sz w:val="20"/>
                <w:szCs w:val="20"/>
              </w:rPr>
              <w:t xml:space="preserve">- Définition d’un </w:t>
            </w:r>
            <w:proofErr w:type="gramStart"/>
            <w:r w:rsidRPr="001930A5">
              <w:rPr>
                <w:rFonts w:cs="Calibri"/>
                <w:color w:val="833C0B" w:themeColor="accent2" w:themeShade="80"/>
                <w:sz w:val="20"/>
                <w:szCs w:val="20"/>
              </w:rPr>
              <w:t>mot ;</w:t>
            </w:r>
            <w:proofErr w:type="gramEnd"/>
            <w:r w:rsidRPr="001930A5">
              <w:rPr>
                <w:rFonts w:cs="Calibri"/>
                <w:color w:val="833C0B" w:themeColor="accent2" w:themeShade="80"/>
                <w:sz w:val="20"/>
                <w:szCs w:val="20"/>
              </w:rPr>
              <w:t xml:space="preserve"> compréhension d’un article de dictionnaire.</w:t>
            </w: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833C0B" w:themeColor="accent2" w:themeShade="80"/>
                <w:sz w:val="20"/>
                <w:szCs w:val="20"/>
              </w:rPr>
            </w:pPr>
          </w:p>
          <w:p w:rsidR="00616510" w:rsidRPr="001930A5" w:rsidRDefault="00616510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833C0B" w:themeColor="accent2" w:themeShade="80"/>
                <w:sz w:val="20"/>
                <w:szCs w:val="20"/>
              </w:rPr>
            </w:pPr>
          </w:p>
          <w:p w:rsidR="00616510" w:rsidRPr="001930A5" w:rsidRDefault="00616510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833C0B" w:themeColor="accent2" w:themeShade="80"/>
                <w:sz w:val="20"/>
                <w:szCs w:val="20"/>
              </w:rPr>
            </w:pPr>
          </w:p>
          <w:p w:rsidR="0030761B" w:rsidRPr="001930A5" w:rsidRDefault="0030761B" w:rsidP="0030761B">
            <w:pPr>
              <w:widowControl/>
              <w:suppressLineNumbers/>
              <w:suppressAutoHyphens w:val="0"/>
              <w:snapToGrid w:val="0"/>
              <w:rPr>
                <w:rFonts w:cs="Calibri"/>
                <w:color w:val="833C0B" w:themeColor="accent2" w:themeShade="80"/>
                <w:sz w:val="20"/>
                <w:szCs w:val="20"/>
              </w:rPr>
            </w:pPr>
            <w:r w:rsidRPr="001930A5">
              <w:rPr>
                <w:rFonts w:cs="Calibri"/>
                <w:color w:val="833C0B" w:themeColor="accent2" w:themeShade="80"/>
                <w:sz w:val="20"/>
                <w:szCs w:val="20"/>
              </w:rPr>
              <w:t xml:space="preserve">- Mobilisation de mots « nouveaux » en situation d’écriture avec appui éventuel sur des outils. </w:t>
            </w:r>
          </w:p>
          <w:p w:rsidR="0030761B" w:rsidRPr="0039231E" w:rsidRDefault="0030761B" w:rsidP="0030761B">
            <w:pPr>
              <w:suppressLineNumbers/>
              <w:snapToGrid w:val="0"/>
              <w:rPr>
                <w:rFonts w:cs="Calibri"/>
                <w:color w:val="70AD47" w:themeColor="accent6"/>
                <w:sz w:val="20"/>
                <w:szCs w:val="20"/>
              </w:rPr>
            </w:pPr>
          </w:p>
          <w:p w:rsidR="0030761B" w:rsidRDefault="0030761B" w:rsidP="0030761B">
            <w:pPr>
              <w:rPr>
                <w:rFonts w:ascii="Arial Narrow" w:hAnsi="Arial Narrow" w:cs="Arial"/>
                <w:sz w:val="20"/>
                <w:lang w:val="fr-FR"/>
              </w:rPr>
            </w:pPr>
          </w:p>
        </w:tc>
        <w:tc>
          <w:tcPr>
            <w:tcW w:w="2572" w:type="dxa"/>
            <w:shd w:val="clear" w:color="auto" w:fill="auto"/>
            <w:tcMar>
              <w:left w:w="103" w:type="dxa"/>
            </w:tcMar>
          </w:tcPr>
          <w:p w:rsidR="008F7499" w:rsidRDefault="008F7499" w:rsidP="008F7499">
            <w:pPr>
              <w:jc w:val="center"/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</w:pPr>
          </w:p>
          <w:p w:rsidR="008F7499" w:rsidRDefault="008F7499" w:rsidP="008F7499">
            <w:pPr>
              <w:jc w:val="center"/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</w:pPr>
          </w:p>
          <w:p w:rsidR="008F7499" w:rsidRDefault="008F7499" w:rsidP="008F7499">
            <w:pPr>
              <w:jc w:val="center"/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</w:pPr>
          </w:p>
          <w:p w:rsidR="008F7499" w:rsidRDefault="008F7499" w:rsidP="008F7499">
            <w:pPr>
              <w:jc w:val="center"/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</w:pPr>
          </w:p>
          <w:p w:rsidR="008F7499" w:rsidRPr="0039231E" w:rsidRDefault="008F7499" w:rsidP="008F7499">
            <w:pPr>
              <w:jc w:val="center"/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  <w:t>Ritualisation de l’écriture sous la forme de dictée de phrases  et de textes</w:t>
            </w:r>
          </w:p>
          <w:p w:rsidR="00AE1064" w:rsidRDefault="00AE1064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0D3530" w:rsidRPr="00211EE1" w:rsidRDefault="00211EE1" w:rsidP="00211EE1">
            <w:pPr>
              <w:jc w:val="center"/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</w:pPr>
            <w:r w:rsidRPr="008F7499"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  <w:t>Découverte de la valeur de</w:t>
            </w:r>
            <w:r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  <w:t>s lettres  (lecture et écriture</w:t>
            </w:r>
          </w:p>
          <w:p w:rsidR="000D3530" w:rsidRDefault="000D3530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0D3530" w:rsidRDefault="000D3530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0D3530" w:rsidRPr="000D3530" w:rsidRDefault="000D3530" w:rsidP="00211EE1">
            <w:pPr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</w:pPr>
            <w:r w:rsidRPr="000D3530"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  <w:t>Rappel de la règle et application + exceptions</w:t>
            </w:r>
          </w:p>
          <w:p w:rsidR="000D3530" w:rsidRDefault="000D3530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0D3530" w:rsidRDefault="000D3530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0D3530" w:rsidRDefault="000D3530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0D3530" w:rsidRPr="008F7499" w:rsidRDefault="000D3530" w:rsidP="000D3530">
            <w:pPr>
              <w:suppressLineNumbers/>
              <w:snapToGrid w:val="0"/>
              <w:rPr>
                <w:rFonts w:cs="Calibri"/>
                <w:color w:val="0070C0"/>
                <w:sz w:val="20"/>
                <w:szCs w:val="20"/>
              </w:rPr>
            </w:pPr>
            <w:r w:rsidRPr="008F7499">
              <w:rPr>
                <w:rFonts w:cs="Calibri"/>
                <w:color w:val="0070C0"/>
                <w:sz w:val="20"/>
                <w:szCs w:val="20"/>
              </w:rPr>
              <w:t xml:space="preserve">Élaboration de listes qui rapprochent des mots, de tableaux qui classent en fonction des relations graphèmes / phonèmes pour favoriser la mémorisation. </w:t>
            </w:r>
            <w:r>
              <w:rPr>
                <w:rFonts w:cs="Calibri"/>
                <w:color w:val="0070C0"/>
                <w:sz w:val="20"/>
                <w:szCs w:val="20"/>
              </w:rPr>
              <w:t>(niveau 2)</w:t>
            </w:r>
          </w:p>
          <w:p w:rsidR="000D3530" w:rsidRDefault="000D3530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36346" w:rsidRDefault="00336346" w:rsidP="00336346">
            <w:pPr>
              <w:jc w:val="center"/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  <w:t>Constitution d’un répertoire de mots rencontrés</w:t>
            </w:r>
          </w:p>
          <w:p w:rsidR="00336346" w:rsidRDefault="00336346" w:rsidP="00336346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  <w:t>poursuite du « Le trésor des mots »</w:t>
            </w:r>
          </w:p>
          <w:p w:rsidR="000D3530" w:rsidRDefault="000D3530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B275E" w:rsidRDefault="006B275E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B275E" w:rsidRDefault="006B275E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B275E" w:rsidRDefault="006B275E" w:rsidP="006B275E">
            <w:pPr>
              <w:jc w:val="center"/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color w:val="0070C0"/>
                <w:spacing w:val="-4"/>
                <w:sz w:val="20"/>
                <w:lang w:val="fr-FR"/>
              </w:rPr>
              <w:t>Poursuite du ou des répertoires de mots rencontrés</w:t>
            </w:r>
          </w:p>
          <w:p w:rsidR="006B275E" w:rsidRDefault="006B275E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B275E" w:rsidRDefault="006B275E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B275E" w:rsidRDefault="006B275E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B275E" w:rsidRDefault="006B275E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B275E" w:rsidRDefault="006B275E" w:rsidP="006B275E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B275E" w:rsidRDefault="006B275E" w:rsidP="006B275E">
            <w:pPr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</w:pPr>
          </w:p>
          <w:p w:rsidR="006B275E" w:rsidRPr="0039231E" w:rsidRDefault="006B275E" w:rsidP="006B275E">
            <w:pPr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  <w:t>Révision des mots invariables du niveau 1 et 2 + a</w:t>
            </w:r>
            <w:r w:rsidRPr="0039231E"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  <w:t>pprentissage des mots</w:t>
            </w:r>
            <w:r>
              <w:rPr>
                <w:rFonts w:ascii="Arial Narrow" w:eastAsia="Adobe Garamond Pro Bold" w:hAnsi="Arial Narrow" w:cs="Arial"/>
                <w:bCs/>
                <w:color w:val="5B9BD5" w:themeColor="accent1"/>
                <w:spacing w:val="-4"/>
                <w:sz w:val="20"/>
                <w:lang w:val="fr-FR"/>
              </w:rPr>
              <w:t xml:space="preserve">  rencontrés niveau 3</w:t>
            </w:r>
          </w:p>
          <w:p w:rsidR="006B275E" w:rsidRDefault="006B275E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67A6C" w:rsidRDefault="00667A6C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67A6C" w:rsidRDefault="00667A6C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67A6C" w:rsidRDefault="00667A6C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67A6C" w:rsidRDefault="00667A6C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67A6C" w:rsidRDefault="00667A6C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211EE1" w:rsidRDefault="00211EE1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211EE1" w:rsidRDefault="00211EE1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211EE1" w:rsidRDefault="00211EE1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Révision et ajout du complément du nom</w:t>
            </w:r>
          </w:p>
          <w:p w:rsidR="00211EE1" w:rsidRDefault="00211EE1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Terminologie du déterminant : possessifs et articles</w:t>
            </w:r>
          </w:p>
          <w:p w:rsidR="00667A6C" w:rsidRDefault="00667A6C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67A6C" w:rsidRDefault="00667A6C" w:rsidP="00667A6C">
            <w:pPr>
              <w:rPr>
                <w:rFonts w:ascii="Arial Narrow" w:hAnsi="Arial Narrow" w:cs="Arial"/>
                <w:sz w:val="20"/>
                <w:lang w:val="fr-FR"/>
              </w:rPr>
            </w:pPr>
            <w:r>
              <w:rPr>
                <w:rFonts w:ascii="Arial Narrow" w:hAnsi="Arial Narrow" w:cs="Arial"/>
                <w:sz w:val="20"/>
                <w:lang w:val="fr-FR"/>
              </w:rPr>
              <w:t>Reconnaissance d</w:t>
            </w:r>
            <w:r w:rsidR="00211EE1">
              <w:rPr>
                <w:rFonts w:ascii="Arial Narrow" w:hAnsi="Arial Narrow" w:cs="Arial"/>
                <w:sz w:val="20"/>
                <w:lang w:val="fr-FR"/>
              </w:rPr>
              <w:t xml:space="preserve">ans la phrase simple </w:t>
            </w:r>
            <w:r>
              <w:rPr>
                <w:rFonts w:ascii="Arial Narrow" w:hAnsi="Arial Narrow" w:cs="Arial"/>
                <w:sz w:val="20"/>
                <w:lang w:val="fr-FR"/>
              </w:rPr>
              <w:t xml:space="preserve"> de</w:t>
            </w:r>
            <w:r w:rsidR="00211EE1">
              <w:rPr>
                <w:rFonts w:ascii="Arial Narrow" w:hAnsi="Arial Narrow" w:cs="Arial"/>
                <w:sz w:val="20"/>
                <w:lang w:val="fr-FR"/>
              </w:rPr>
              <w:t>s verbes d’action et de</w:t>
            </w:r>
            <w:r>
              <w:rPr>
                <w:rFonts w:ascii="Arial Narrow" w:hAnsi="Arial Narrow" w:cs="Arial"/>
                <w:sz w:val="20"/>
                <w:lang w:val="fr-FR"/>
              </w:rPr>
              <w:t xml:space="preserve"> verbes d’état</w:t>
            </w:r>
          </w:p>
          <w:p w:rsidR="00590DF7" w:rsidRDefault="00590DF7" w:rsidP="00667A6C">
            <w:pPr>
              <w:rPr>
                <w:rFonts w:ascii="Arial Narrow" w:hAnsi="Arial Narrow" w:cs="Arial"/>
                <w:sz w:val="20"/>
                <w:lang w:val="fr-FR"/>
              </w:rPr>
            </w:pPr>
          </w:p>
          <w:p w:rsidR="00590DF7" w:rsidRDefault="00590DF7" w:rsidP="00667A6C">
            <w:pPr>
              <w:rPr>
                <w:rFonts w:ascii="Arial Narrow" w:hAnsi="Arial Narrow" w:cs="Arial"/>
                <w:sz w:val="20"/>
                <w:lang w:val="fr-FR"/>
              </w:rPr>
            </w:pPr>
          </w:p>
          <w:p w:rsidR="001930A5" w:rsidRDefault="001930A5" w:rsidP="00667A6C">
            <w:pPr>
              <w:rPr>
                <w:rFonts w:ascii="Arial Narrow" w:hAnsi="Arial Narrow" w:cs="Arial"/>
                <w:sz w:val="20"/>
                <w:lang w:val="fr-FR"/>
              </w:rPr>
            </w:pPr>
          </w:p>
          <w:p w:rsidR="00211EE1" w:rsidRDefault="00211EE1" w:rsidP="00211EE1">
            <w:pPr>
              <w:jc w:val="center"/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Ajout de la terminologie du déterminant : possessifs et articles</w:t>
            </w:r>
          </w:p>
          <w:p w:rsidR="00590DF7" w:rsidRDefault="00590DF7" w:rsidP="00667A6C">
            <w:pPr>
              <w:rPr>
                <w:rFonts w:ascii="Arial Narrow" w:hAnsi="Arial Narrow" w:cs="Arial"/>
                <w:sz w:val="20"/>
                <w:lang w:val="fr-FR"/>
              </w:rPr>
            </w:pPr>
          </w:p>
          <w:p w:rsidR="00590DF7" w:rsidRDefault="00590DF7" w:rsidP="00667A6C">
            <w:pPr>
              <w:rPr>
                <w:rFonts w:ascii="Arial Narrow" w:hAnsi="Arial Narrow" w:cs="Arial"/>
                <w:sz w:val="20"/>
                <w:lang w:val="fr-FR"/>
              </w:rPr>
            </w:pPr>
          </w:p>
          <w:p w:rsidR="00590DF7" w:rsidRDefault="00590DF7" w:rsidP="00667A6C">
            <w:pPr>
              <w:rPr>
                <w:rFonts w:ascii="Arial Narrow" w:hAnsi="Arial Narrow" w:cs="Arial"/>
                <w:sz w:val="20"/>
                <w:lang w:val="fr-FR"/>
              </w:rPr>
            </w:pPr>
          </w:p>
          <w:p w:rsidR="00590DF7" w:rsidRDefault="00590DF7" w:rsidP="00667A6C">
            <w:pPr>
              <w:rPr>
                <w:rFonts w:ascii="Arial Narrow" w:hAnsi="Arial Narrow" w:cs="Arial"/>
                <w:sz w:val="20"/>
                <w:lang w:val="fr-FR"/>
              </w:rPr>
            </w:pPr>
          </w:p>
          <w:p w:rsidR="00590DF7" w:rsidRDefault="00590DF7" w:rsidP="00667A6C">
            <w:pPr>
              <w:rPr>
                <w:rFonts w:ascii="Arial Narrow" w:hAnsi="Arial Narrow" w:cs="Arial"/>
                <w:sz w:val="20"/>
                <w:lang w:val="fr-FR"/>
              </w:rPr>
            </w:pPr>
          </w:p>
          <w:p w:rsidR="00DA2B78" w:rsidRDefault="00DA2B78" w:rsidP="00667A6C">
            <w:pPr>
              <w:rPr>
                <w:rFonts w:ascii="Arial Narrow" w:hAnsi="Arial Narrow" w:cs="Arial"/>
                <w:sz w:val="20"/>
                <w:lang w:val="fr-FR"/>
              </w:rPr>
            </w:pPr>
          </w:p>
          <w:p w:rsidR="00590DF7" w:rsidRDefault="00590DF7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A l’oral et à l’écrit</w:t>
            </w:r>
          </w:p>
          <w:p w:rsidR="00590DF7" w:rsidRDefault="00476E91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I</w:t>
            </w:r>
            <w:r w:rsidR="00590DF7"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dem</w:t>
            </w:r>
          </w:p>
          <w:p w:rsidR="00476E91" w:rsidRDefault="00476E91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476E91" w:rsidRDefault="00476E91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476E91" w:rsidRDefault="00476E91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476E91" w:rsidRDefault="00B37B5B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  <w:t>Révision de tous les signes. Accent mis sur le dialogue.</w:t>
            </w:r>
          </w:p>
          <w:p w:rsidR="00476E91" w:rsidRDefault="00476E91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476E91" w:rsidRDefault="00476E91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Pr="00B37B5B" w:rsidRDefault="00B37B5B" w:rsidP="00B37B5B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  <w:r w:rsidRPr="00B37B5B"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>Règle d’accords en genre et en nombre dans le GN</w:t>
            </w:r>
          </w:p>
          <w:p w:rsidR="00B37B5B" w:rsidRDefault="00B37B5B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476E91" w:rsidRDefault="00476E91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Default="00B37B5B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36900" w:rsidRDefault="00936900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37B5B" w:rsidRPr="00B37B5B" w:rsidRDefault="00B37B5B" w:rsidP="00B37B5B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 xml:space="preserve">Dictée classique + dictée négociée + défi orthographe </w:t>
            </w:r>
          </w:p>
          <w:p w:rsidR="00B37B5B" w:rsidRDefault="00B37B5B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476E91" w:rsidRDefault="00476E91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Pr="000410F1" w:rsidRDefault="000410F1" w:rsidP="00667A6C">
            <w:pP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  <w:r w:rsidRPr="000410F1"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>Transformation de phrases (changer le sujet, changer le verbe)</w:t>
            </w: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1930A5" w:rsidRDefault="001930A5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1930A5" w:rsidRDefault="001930A5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1930A5" w:rsidRDefault="001930A5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0410F1" w:rsidRDefault="000410F1" w:rsidP="000410F1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lastRenderedPageBreak/>
              <w:t xml:space="preserve">Identification genre/nombre </w:t>
            </w:r>
          </w:p>
          <w:p w:rsidR="000410F1" w:rsidRDefault="000410F1" w:rsidP="000410F1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0410F1" w:rsidRDefault="000410F1" w:rsidP="000410F1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0410F1" w:rsidRDefault="000410F1" w:rsidP="000410F1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0410F1" w:rsidRDefault="000410F1" w:rsidP="000410F1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1930A5" w:rsidRDefault="001930A5" w:rsidP="000410F1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6B2CBB" w:rsidRDefault="006B2CBB" w:rsidP="006B2CBB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  <w:r w:rsidRPr="00AC07AA"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>Classification + apprentissage des règles (formation du féminin, formation du pluriel) quelques irréguliers sont abordés</w:t>
            </w:r>
          </w:p>
          <w:p w:rsidR="006B2CBB" w:rsidRDefault="006B2CBB" w:rsidP="006B2CBB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  <w:r w:rsidRPr="000410F1"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>transformation</w:t>
            </w:r>
            <w: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 xml:space="preserve"> selon consigne donnée</w:t>
            </w:r>
          </w:p>
          <w:p w:rsidR="006B2CBB" w:rsidRDefault="006B2CBB" w:rsidP="006B2CBB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6B2CBB" w:rsidRDefault="006B2CBB" w:rsidP="006B2CBB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6B2CBB" w:rsidRDefault="006B2CBB" w:rsidP="006B2CBB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6B2CBB" w:rsidRDefault="006B2CBB" w:rsidP="006B2CBB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6B2CBB" w:rsidRDefault="006B2CBB" w:rsidP="006B2CBB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6B2CBB" w:rsidRDefault="006B2CBB" w:rsidP="006B2CBB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  <w:t>Entraînement systématique oral puis écrit. Connaissance des exceptions.</w:t>
            </w:r>
          </w:p>
          <w:p w:rsidR="006B2CBB" w:rsidRPr="000410F1" w:rsidRDefault="006B2CBB" w:rsidP="006B2CBB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FF0000"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Pr="001930A5" w:rsidRDefault="009F5986" w:rsidP="00667A6C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 xml:space="preserve">Révision des acquis du CE1 + apprentissage des formes conjuguées : </w:t>
            </w:r>
          </w:p>
          <w:p w:rsidR="009F5986" w:rsidRPr="001930A5" w:rsidRDefault="009F5986" w:rsidP="00667A6C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u w:val="single"/>
                <w:lang w:val="fr-FR"/>
              </w:rPr>
              <w:t>Présent</w:t>
            </w: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> : pouvoir, voir, vouloir, prendre</w:t>
            </w:r>
          </w:p>
          <w:p w:rsidR="009F5986" w:rsidRPr="001930A5" w:rsidRDefault="009F5986" w:rsidP="00667A6C">
            <w:pPr>
              <w:rPr>
                <w:rFonts w:cs="Calibri"/>
                <w:i/>
                <w:color w:val="00B050"/>
                <w:sz w:val="20"/>
                <w:szCs w:val="20"/>
              </w:rPr>
            </w:pP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u w:val="single"/>
                <w:lang w:val="fr-FR"/>
              </w:rPr>
              <w:t>Futur</w:t>
            </w: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 xml:space="preserve"> : </w:t>
            </w:r>
            <w:r w:rsidR="00223FD3" w:rsidRPr="001930A5">
              <w:rPr>
                <w:rFonts w:cs="Calibri"/>
                <w:i/>
                <w:color w:val="00B050"/>
                <w:sz w:val="20"/>
                <w:szCs w:val="20"/>
              </w:rPr>
              <w:t>faire, aller, dire, venir, pouvoir, voir, vouloir, prendre</w:t>
            </w:r>
          </w:p>
          <w:p w:rsidR="00223FD3" w:rsidRPr="001930A5" w:rsidRDefault="00223FD3" w:rsidP="00667A6C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  <w:r w:rsidRPr="001930A5">
              <w:rPr>
                <w:rFonts w:cs="Calibri"/>
                <w:i/>
                <w:color w:val="00B050"/>
                <w:sz w:val="20"/>
                <w:szCs w:val="20"/>
                <w:u w:val="single"/>
              </w:rPr>
              <w:t>Imparfait</w:t>
            </w:r>
            <w:r w:rsidRPr="001930A5">
              <w:rPr>
                <w:rFonts w:cs="Calibri"/>
                <w:i/>
                <w:color w:val="00B050"/>
                <w:sz w:val="20"/>
                <w:szCs w:val="20"/>
              </w:rPr>
              <w:t xml:space="preserve"> : </w:t>
            </w:r>
            <w:r w:rsidRPr="001930A5">
              <w:rPr>
                <w:rFonts w:cs="Calibri"/>
                <w:color w:val="00B050"/>
                <w:sz w:val="20"/>
                <w:szCs w:val="20"/>
              </w:rPr>
              <w:t xml:space="preserve">verbes du 1er groupe, </w:t>
            </w:r>
            <w:r w:rsidRPr="001930A5">
              <w:rPr>
                <w:rFonts w:cs="Calibri"/>
                <w:i/>
                <w:color w:val="00B050"/>
                <w:sz w:val="20"/>
                <w:szCs w:val="20"/>
              </w:rPr>
              <w:t>être, avoir, faire, aller, dire, venir, pouvoir, voir, vouloir, prendre</w:t>
            </w:r>
          </w:p>
          <w:p w:rsidR="009F5986" w:rsidRPr="001930A5" w:rsidRDefault="009F5986" w:rsidP="00667A6C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1930A5" w:rsidRDefault="001930A5" w:rsidP="00667A6C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9F5986" w:rsidRPr="001930A5" w:rsidRDefault="00C25E28" w:rsidP="00667A6C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>Toutes les personnes</w:t>
            </w:r>
          </w:p>
          <w:p w:rsidR="00C25E28" w:rsidRDefault="00C25E2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4F747F" w:rsidRDefault="004F747F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4F747F" w:rsidRPr="004F747F" w:rsidRDefault="004F747F" w:rsidP="004F747F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4F747F" w:rsidRPr="004F747F" w:rsidRDefault="004F747F" w:rsidP="004F747F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  <w:r w:rsidRPr="004F747F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>Repérage en coloriant chacune des deux parties</w:t>
            </w:r>
          </w:p>
          <w:p w:rsidR="004F747F" w:rsidRDefault="004F747F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4F747F" w:rsidRDefault="004F747F" w:rsidP="004F747F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1930A5" w:rsidRDefault="001930A5" w:rsidP="004F747F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4F747F" w:rsidRPr="004F747F" w:rsidRDefault="004F747F" w:rsidP="004F747F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  <w:r w:rsidRPr="004F747F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>Exercices de transformation à l’oral puis à l’écrit en lien avec les phonèmes étudiés. (ex : je lave, nous lav……, vous lav ….)</w:t>
            </w:r>
          </w:p>
          <w:p w:rsidR="004F747F" w:rsidRDefault="004F747F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1930A5" w:rsidRDefault="001930A5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4F747F" w:rsidRPr="004F747F" w:rsidRDefault="004F747F" w:rsidP="004F747F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  <w:r w:rsidRPr="004F747F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>Retrouver l’infinitif</w:t>
            </w:r>
            <w: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 xml:space="preserve"> et le participe passé </w:t>
            </w:r>
            <w:r w:rsidRPr="004F747F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>d’un verbe conjugué</w:t>
            </w:r>
          </w:p>
          <w:p w:rsidR="004F747F" w:rsidRDefault="004F747F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B38DF" w:rsidRPr="001930A5" w:rsidRDefault="003B38DF" w:rsidP="003B38DF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>Cf plus haut</w:t>
            </w:r>
          </w:p>
          <w:p w:rsidR="00C25E28" w:rsidRPr="001930A5" w:rsidRDefault="00C25E28" w:rsidP="00667A6C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C25E28" w:rsidRPr="001930A5" w:rsidRDefault="00C25E28" w:rsidP="00667A6C">
            <w:pPr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</w:p>
          <w:p w:rsidR="003B38DF" w:rsidRPr="001930A5" w:rsidRDefault="003B38DF" w:rsidP="003B38DF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</w:pPr>
            <w:r w:rsidRPr="001930A5">
              <w:rPr>
                <w:rFonts w:ascii="Arial Narrow" w:eastAsia="Adobe Garamond Pro Bold" w:hAnsi="Arial Narrow" w:cs="Arial"/>
                <w:bCs/>
                <w:color w:val="00B050"/>
                <w:spacing w:val="-4"/>
                <w:sz w:val="20"/>
                <w:lang w:val="fr-FR"/>
              </w:rPr>
              <w:t>Reflexion par analogie à des phrases exemples + établissement de règle</w:t>
            </w:r>
          </w:p>
          <w:p w:rsidR="003B38DF" w:rsidRDefault="003B38DF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1930A5" w:rsidRDefault="001930A5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1930A5" w:rsidRDefault="001930A5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1930A5" w:rsidRDefault="001930A5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1930A5" w:rsidRDefault="001930A5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Default="00C25E2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C25E28" w:rsidRPr="00646688" w:rsidRDefault="00C25E28" w:rsidP="00667A6C">
            <w:pPr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  <w:r w:rsidRPr="00646688"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  <w:t>Ajout de la terminologie : préfixe et suffixe</w:t>
            </w: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9F5986" w:rsidRDefault="009F5986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46688" w:rsidRDefault="0064668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46688" w:rsidRDefault="0064668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46688" w:rsidRDefault="0064668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46688" w:rsidRDefault="0064668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1930A5" w:rsidRDefault="001930A5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1930A5" w:rsidRDefault="001930A5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3B38DF" w:rsidRDefault="003B38DF" w:rsidP="003B38DF">
            <w:pPr>
              <w:pStyle w:val="Corpsdetexte"/>
              <w:spacing w:after="0" w:line="240" w:lineRule="auto"/>
              <w:ind w:left="0"/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  <w:r w:rsidRPr="00646688"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  <w:lastRenderedPageBreak/>
              <w:t xml:space="preserve">Activités orales puis écrites d’enrichissement du vocabulaire </w:t>
            </w:r>
          </w:p>
          <w:p w:rsidR="003B38DF" w:rsidRDefault="003B38DF" w:rsidP="003B38DF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  <w:t>Poursuite et élargissement du répertoire</w:t>
            </w:r>
          </w:p>
          <w:p w:rsidR="003B38DF" w:rsidRDefault="003B38DF" w:rsidP="003B38DF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</w:p>
          <w:p w:rsidR="003B38DF" w:rsidRDefault="003B38DF" w:rsidP="003B38DF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</w:p>
          <w:p w:rsidR="003B38DF" w:rsidRDefault="003B38DF" w:rsidP="003B38DF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</w:p>
          <w:p w:rsidR="003B38DF" w:rsidRDefault="003B38DF" w:rsidP="003B38DF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</w:p>
          <w:p w:rsidR="003B38DF" w:rsidRDefault="003B38DF" w:rsidP="003B38DF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  <w:t>Travail à l’</w:t>
            </w:r>
            <w:r w:rsidR="00B52901"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  <w:t>oral puis création de phrases</w:t>
            </w:r>
          </w:p>
          <w:p w:rsidR="00B52901" w:rsidRDefault="00B52901" w:rsidP="003B38DF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</w:p>
          <w:p w:rsidR="00B52901" w:rsidRPr="00646688" w:rsidRDefault="00B52901" w:rsidP="003B38DF">
            <w:pPr>
              <w:pStyle w:val="Corpsdetexte"/>
              <w:spacing w:after="0" w:line="240" w:lineRule="auto"/>
              <w:ind w:left="-9"/>
              <w:jc w:val="center"/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</w:pPr>
            <w:r>
              <w:rPr>
                <w:rFonts w:ascii="Arial Narrow" w:eastAsia="Adobe Garamond Pro Bold" w:hAnsi="Arial Narrow" w:cs="Arial"/>
                <w:bCs/>
                <w:color w:val="7030A0"/>
                <w:spacing w:val="-4"/>
                <w:sz w:val="20"/>
                <w:lang w:val="fr-FR"/>
              </w:rPr>
              <w:t>Création de listes de mots.</w:t>
            </w:r>
          </w:p>
          <w:p w:rsidR="00646688" w:rsidRDefault="0064668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646688" w:rsidRDefault="00646688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52901" w:rsidRDefault="00B52901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52901" w:rsidRDefault="00B52901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52901" w:rsidRDefault="00B52901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52901" w:rsidRDefault="00B52901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52901" w:rsidRDefault="00B52901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52901" w:rsidRDefault="00B52901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52901" w:rsidRDefault="00B52901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52901" w:rsidRDefault="00B52901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52901" w:rsidRDefault="00B52901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52901" w:rsidRDefault="00B52901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52901" w:rsidRDefault="00B52901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52901" w:rsidRDefault="00B52901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52901" w:rsidRPr="001930A5" w:rsidRDefault="00B52901" w:rsidP="00667A6C">
            <w:pPr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</w:pPr>
            <w:r w:rsidRPr="001930A5"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  <w:t>Réinvestissement de l’utilisation du dictionnaire + recherche de définitions</w:t>
            </w:r>
          </w:p>
          <w:p w:rsidR="00B52901" w:rsidRPr="001930A5" w:rsidRDefault="00B52901" w:rsidP="00667A6C">
            <w:pPr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</w:pPr>
          </w:p>
          <w:p w:rsidR="00B52901" w:rsidRPr="001930A5" w:rsidRDefault="00B52901" w:rsidP="00667A6C">
            <w:pPr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</w:pPr>
          </w:p>
          <w:p w:rsidR="00616510" w:rsidRPr="001930A5" w:rsidRDefault="00616510" w:rsidP="00667A6C">
            <w:pPr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</w:pPr>
          </w:p>
          <w:p w:rsidR="00616510" w:rsidRPr="001930A5" w:rsidRDefault="00616510" w:rsidP="00667A6C">
            <w:pPr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</w:pPr>
          </w:p>
          <w:p w:rsidR="00B52901" w:rsidRPr="001930A5" w:rsidRDefault="00B52901" w:rsidP="00667A6C">
            <w:pPr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</w:pPr>
            <w:r w:rsidRPr="001930A5"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  <w:t>Réinvestissement des mots nouveaux du « Trésor des mots » pour écrire une petite histoire</w:t>
            </w:r>
          </w:p>
          <w:p w:rsidR="00B52901" w:rsidRPr="001930A5" w:rsidRDefault="00B52901" w:rsidP="00667A6C">
            <w:pPr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</w:pPr>
            <w:r w:rsidRPr="001930A5">
              <w:rPr>
                <w:rFonts w:ascii="Arial Narrow" w:eastAsia="Adobe Garamond Pro Bold" w:hAnsi="Arial Narrow" w:cs="Arial"/>
                <w:bCs/>
                <w:color w:val="833C0B" w:themeColor="accent2" w:themeShade="80"/>
                <w:spacing w:val="-4"/>
                <w:sz w:val="20"/>
                <w:lang w:val="fr-FR"/>
              </w:rPr>
              <w:t>Lien avec le jogging d’écriture</w:t>
            </w:r>
          </w:p>
          <w:p w:rsidR="00B52901" w:rsidRDefault="00B52901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  <w:p w:rsidR="00B52901" w:rsidRDefault="00B52901" w:rsidP="00667A6C">
            <w:pPr>
              <w:rPr>
                <w:rFonts w:ascii="Arial Narrow" w:eastAsia="Adobe Garamond Pro Bold" w:hAnsi="Arial Narrow" w:cs="Arial"/>
                <w:bCs/>
                <w:spacing w:val="-4"/>
                <w:sz w:val="20"/>
                <w:lang w:val="fr-FR"/>
              </w:rPr>
            </w:pPr>
          </w:p>
        </w:tc>
      </w:tr>
    </w:tbl>
    <w:p w:rsidR="00AE1064" w:rsidRDefault="00AE1064">
      <w:pPr>
        <w:rPr>
          <w:lang w:val="fr-FR"/>
        </w:rPr>
      </w:pPr>
    </w:p>
    <w:p w:rsidR="00AE1064" w:rsidRDefault="00AE1064">
      <w:pPr>
        <w:rPr>
          <w:lang w:val="fr-FR"/>
        </w:rPr>
      </w:pPr>
    </w:p>
    <w:p w:rsidR="00AE1064" w:rsidRDefault="00AE1064">
      <w:pPr>
        <w:rPr>
          <w:lang w:val="fr-FR"/>
        </w:rPr>
      </w:pPr>
    </w:p>
    <w:p w:rsidR="00AE1064" w:rsidRDefault="00AE1064">
      <w:pPr>
        <w:rPr>
          <w:lang w:val="fr-FR"/>
        </w:rPr>
      </w:pPr>
    </w:p>
    <w:p w:rsidR="00AE1064" w:rsidRDefault="00AE1064">
      <w:pPr>
        <w:rPr>
          <w:lang w:val="fr-FR"/>
        </w:rPr>
      </w:pPr>
    </w:p>
    <w:p w:rsidR="00AE1064" w:rsidRDefault="00AE1064">
      <w:pPr>
        <w:rPr>
          <w:lang w:val="fr-FR"/>
        </w:rPr>
      </w:pPr>
    </w:p>
    <w:p w:rsidR="00AE1064" w:rsidRDefault="00AE1064"/>
    <w:sectPr w:rsidR="00AE1064">
      <w:footerReference w:type="default" r:id="rId7"/>
      <w:pgSz w:w="16838" w:h="11906" w:orient="landscape"/>
      <w:pgMar w:top="720" w:right="720" w:bottom="765" w:left="720" w:header="0" w:footer="708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2A7B" w:rsidRDefault="00872A7B">
      <w:r>
        <w:separator/>
      </w:r>
    </w:p>
  </w:endnote>
  <w:endnote w:type="continuationSeparator" w:id="0">
    <w:p w:rsidR="00872A7B" w:rsidRDefault="00872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obe Garamond Pro">
    <w:altName w:val="Times New Roman"/>
    <w:panose1 w:val="02020502060506020403"/>
    <w:charset w:val="00"/>
    <w:family w:val="roman"/>
    <w:pitch w:val="variable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dobe Garamond Pro Bold">
    <w:panose1 w:val="02020702060506020403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B78" w:rsidRDefault="00DA2B78">
    <w:pPr>
      <w:pStyle w:val="Pieddepage"/>
    </w:pPr>
    <w:r>
      <w:t>PROGRAMMATION – FRANCAIS– CYCLE 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2A7B" w:rsidRDefault="00872A7B">
      <w:r>
        <w:separator/>
      </w:r>
    </w:p>
  </w:footnote>
  <w:footnote w:type="continuationSeparator" w:id="0">
    <w:p w:rsidR="00872A7B" w:rsidRDefault="00872A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D1ED3"/>
    <w:multiLevelType w:val="hybridMultilevel"/>
    <w:tmpl w:val="83DE40FE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2025F"/>
    <w:multiLevelType w:val="multilevel"/>
    <w:tmpl w:val="646845A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EAF542D"/>
    <w:multiLevelType w:val="hybridMultilevel"/>
    <w:tmpl w:val="EE024D40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74C00"/>
    <w:multiLevelType w:val="hybridMultilevel"/>
    <w:tmpl w:val="B7C0C61E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FE4D8A"/>
    <w:multiLevelType w:val="hybridMultilevel"/>
    <w:tmpl w:val="A3B4E1D8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BA45CC"/>
    <w:multiLevelType w:val="hybridMultilevel"/>
    <w:tmpl w:val="DDFCBABC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2239E9"/>
    <w:multiLevelType w:val="hybridMultilevel"/>
    <w:tmpl w:val="9EFA729A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DA0DAD"/>
    <w:multiLevelType w:val="hybridMultilevel"/>
    <w:tmpl w:val="D50EF2A4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124DE7"/>
    <w:multiLevelType w:val="multilevel"/>
    <w:tmpl w:val="CBCAB29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5F9949C5"/>
    <w:multiLevelType w:val="hybridMultilevel"/>
    <w:tmpl w:val="C0D432CA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3C15AD"/>
    <w:multiLevelType w:val="hybridMultilevel"/>
    <w:tmpl w:val="7E8C58B0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E4361E"/>
    <w:multiLevelType w:val="hybridMultilevel"/>
    <w:tmpl w:val="D666AE4A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7"/>
  </w:num>
  <w:num w:numId="8">
    <w:abstractNumId w:val="2"/>
  </w:num>
  <w:num w:numId="9">
    <w:abstractNumId w:val="10"/>
  </w:num>
  <w:num w:numId="10">
    <w:abstractNumId w:val="9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064"/>
    <w:rsid w:val="000410F1"/>
    <w:rsid w:val="000815F9"/>
    <w:rsid w:val="000D3530"/>
    <w:rsid w:val="000F2C8B"/>
    <w:rsid w:val="00132DB9"/>
    <w:rsid w:val="00160ADA"/>
    <w:rsid w:val="00160E5D"/>
    <w:rsid w:val="001930A5"/>
    <w:rsid w:val="001A5205"/>
    <w:rsid w:val="001C7A01"/>
    <w:rsid w:val="00211EE1"/>
    <w:rsid w:val="00223FD3"/>
    <w:rsid w:val="002C5925"/>
    <w:rsid w:val="002F7222"/>
    <w:rsid w:val="0030414F"/>
    <w:rsid w:val="0030761B"/>
    <w:rsid w:val="00336346"/>
    <w:rsid w:val="0039231E"/>
    <w:rsid w:val="003B38DF"/>
    <w:rsid w:val="003F77A0"/>
    <w:rsid w:val="00476E91"/>
    <w:rsid w:val="00477C52"/>
    <w:rsid w:val="004953C3"/>
    <w:rsid w:val="004B0370"/>
    <w:rsid w:val="004F747F"/>
    <w:rsid w:val="00584CF7"/>
    <w:rsid w:val="005868E8"/>
    <w:rsid w:val="00590DF7"/>
    <w:rsid w:val="005E0233"/>
    <w:rsid w:val="005F5A53"/>
    <w:rsid w:val="00616510"/>
    <w:rsid w:val="00646688"/>
    <w:rsid w:val="00667A6C"/>
    <w:rsid w:val="006B275E"/>
    <w:rsid w:val="006B2CBB"/>
    <w:rsid w:val="0075474D"/>
    <w:rsid w:val="007875EB"/>
    <w:rsid w:val="008336D8"/>
    <w:rsid w:val="00872A7B"/>
    <w:rsid w:val="008F652A"/>
    <w:rsid w:val="008F7499"/>
    <w:rsid w:val="009142E7"/>
    <w:rsid w:val="00934E86"/>
    <w:rsid w:val="00936900"/>
    <w:rsid w:val="009405B4"/>
    <w:rsid w:val="009806F4"/>
    <w:rsid w:val="009C7E36"/>
    <w:rsid w:val="009E6525"/>
    <w:rsid w:val="009F5986"/>
    <w:rsid w:val="00A05EBE"/>
    <w:rsid w:val="00A958A3"/>
    <w:rsid w:val="00AC07AA"/>
    <w:rsid w:val="00AE1064"/>
    <w:rsid w:val="00AE31CD"/>
    <w:rsid w:val="00B37B5B"/>
    <w:rsid w:val="00B52901"/>
    <w:rsid w:val="00BE6453"/>
    <w:rsid w:val="00C25E28"/>
    <w:rsid w:val="00C76A4C"/>
    <w:rsid w:val="00CB54F9"/>
    <w:rsid w:val="00CF7165"/>
    <w:rsid w:val="00D95BAD"/>
    <w:rsid w:val="00DA2B78"/>
    <w:rsid w:val="00E32261"/>
    <w:rsid w:val="00E75675"/>
    <w:rsid w:val="00E917B6"/>
    <w:rsid w:val="00EB799E"/>
    <w:rsid w:val="00EC1413"/>
    <w:rsid w:val="00F16700"/>
    <w:rsid w:val="00F668E2"/>
    <w:rsid w:val="00F97E19"/>
    <w:rsid w:val="00FA4494"/>
    <w:rsid w:val="00FB7C16"/>
    <w:rsid w:val="00FF58B7"/>
    <w:rsid w:val="00FF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F9D032-E342-4E1C-81E4-5FC37A2E3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>
      <w:pPr>
        <w:spacing w:line="254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B2A06"/>
    <w:pPr>
      <w:widowControl w:val="0"/>
      <w:suppressAutoHyphens/>
      <w:spacing w:line="240" w:lineRule="auto"/>
    </w:pPr>
    <w:rPr>
      <w:color w:val="00000A"/>
      <w:sz w:val="22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CorpsdetexteCar">
    <w:name w:val="Corps de texte Car"/>
    <w:basedOn w:val="Policepardfaut"/>
    <w:link w:val="Corpsdetexte"/>
    <w:uiPriority w:val="1"/>
    <w:rsid w:val="00BB2A06"/>
    <w:rPr>
      <w:rFonts w:ascii="Adobe Garamond Pro" w:eastAsia="Adobe Garamond Pro" w:hAnsi="Adobe Garamond Pro"/>
      <w:lang w:val="en-US"/>
    </w:rPr>
  </w:style>
  <w:style w:type="character" w:customStyle="1" w:styleId="En-tteCar">
    <w:name w:val="En-tête Car"/>
    <w:basedOn w:val="Policepardfaut"/>
    <w:uiPriority w:val="99"/>
    <w:rsid w:val="0044749D"/>
    <w:rPr>
      <w:lang w:val="en-US"/>
    </w:rPr>
  </w:style>
  <w:style w:type="character" w:customStyle="1" w:styleId="PieddepageCar">
    <w:name w:val="Pied de page Car"/>
    <w:basedOn w:val="Policepardfaut"/>
    <w:link w:val="Pieddepage"/>
    <w:uiPriority w:val="99"/>
    <w:rsid w:val="0044749D"/>
    <w:rPr>
      <w:lang w:val="en-US"/>
    </w:rPr>
  </w:style>
  <w:style w:type="character" w:customStyle="1" w:styleId="ListLabel1">
    <w:name w:val="ListLabel 1"/>
    <w:rPr>
      <w:rFonts w:eastAsia="Calibri" w:cs="Helvetica Neue"/>
    </w:rPr>
  </w:style>
  <w:style w:type="character" w:customStyle="1" w:styleId="ListLabel2">
    <w:name w:val="ListLabel 2"/>
    <w:rPr>
      <w:rFonts w:cs="Wingdings"/>
    </w:rPr>
  </w:style>
  <w:style w:type="character" w:customStyle="1" w:styleId="ListLabel3">
    <w:name w:val="ListLabel 3"/>
    <w:rPr>
      <w:rFonts w:cs="Wingdings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Symbol"/>
    </w:rPr>
  </w:style>
  <w:style w:type="paragraph" w:styleId="Titre">
    <w:name w:val="Title"/>
    <w:basedOn w:val="Normal"/>
    <w:next w:val="Corpsdetext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link w:val="CorpsdetexteCar"/>
    <w:uiPriority w:val="1"/>
    <w:qFormat/>
    <w:rsid w:val="00BB2A06"/>
    <w:pPr>
      <w:spacing w:after="140" w:line="288" w:lineRule="auto"/>
      <w:ind w:left="117"/>
    </w:pPr>
    <w:rPr>
      <w:rFonts w:ascii="Adobe Garamond Pro" w:eastAsia="Adobe Garamond Pro" w:hAnsi="Adobe Garamond Pro"/>
    </w:r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styleId="En-tte">
    <w:name w:val="header"/>
    <w:basedOn w:val="Normal"/>
    <w:uiPriority w:val="99"/>
    <w:unhideWhenUsed/>
    <w:rsid w:val="0044749D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unhideWhenUsed/>
    <w:rsid w:val="0044749D"/>
    <w:pPr>
      <w:tabs>
        <w:tab w:val="center" w:pos="4536"/>
        <w:tab w:val="right" w:pos="9072"/>
      </w:tabs>
    </w:pPr>
  </w:style>
  <w:style w:type="paragraph" w:customStyle="1" w:styleId="notedebasdepage">
    <w:name w:val="note de bas de page"/>
    <w:basedOn w:val="Normal"/>
    <w:qFormat/>
    <w:rsid w:val="00D03AF1"/>
    <w:pPr>
      <w:widowControl/>
      <w:jc w:val="both"/>
    </w:pPr>
    <w:rPr>
      <w:rFonts w:ascii="Times" w:eastAsia="Cambria" w:hAnsi="Times" w:cs="Times New Roman"/>
      <w:sz w:val="20"/>
      <w:szCs w:val="24"/>
      <w:lang w:val="fr-FR"/>
    </w:rPr>
  </w:style>
  <w:style w:type="paragraph" w:customStyle="1" w:styleId="Contenudetableau">
    <w:name w:val="Contenu de tableau"/>
    <w:basedOn w:val="Normal"/>
  </w:style>
  <w:style w:type="paragraph" w:customStyle="1" w:styleId="Titredetableau">
    <w:name w:val="Titre de tableau"/>
    <w:basedOn w:val="Contenudetableau"/>
  </w:style>
  <w:style w:type="table" w:styleId="Grilledutableau">
    <w:name w:val="Table Grid"/>
    <w:basedOn w:val="TableauNormal"/>
    <w:uiPriority w:val="39"/>
    <w:rsid w:val="00BB2A0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32D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13</Pages>
  <Words>4910</Words>
  <Characters>27006</Characters>
  <Application>Microsoft Office Word</Application>
  <DocSecurity>0</DocSecurity>
  <Lines>225</Lines>
  <Paragraphs>63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nicolas pinel</dc:creator>
  <cp:lastModifiedBy>nicolas pinel</cp:lastModifiedBy>
  <cp:revision>39</cp:revision>
  <dcterms:created xsi:type="dcterms:W3CDTF">2016-04-21T19:05:00Z</dcterms:created>
  <dcterms:modified xsi:type="dcterms:W3CDTF">2016-05-19T17:16:00Z</dcterms:modified>
  <dc:language>fr-FR</dc:language>
</cp:coreProperties>
</file>